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CD" w:rsidRPr="006A5BCD" w:rsidRDefault="006A5BCD" w:rsidP="006A5BCD">
      <w:pPr>
        <w:pStyle w:val="a9"/>
        <w:rPr>
          <w:b/>
          <w:kern w:val="36"/>
          <w:sz w:val="40"/>
          <w:szCs w:val="40"/>
          <w:lang w:eastAsia="ru-RU"/>
        </w:rPr>
      </w:pPr>
      <w:bookmarkStart w:id="0" w:name="_GoBack"/>
      <w:bookmarkEnd w:id="0"/>
      <w:r w:rsidRPr="006A5BCD">
        <w:rPr>
          <w:b/>
          <w:kern w:val="36"/>
          <w:sz w:val="40"/>
          <w:szCs w:val="40"/>
          <w:lang w:eastAsia="ru-RU"/>
        </w:rPr>
        <w:t>Психолого-педагогическое сопровождение</w:t>
      </w:r>
    </w:p>
    <w:p w:rsidR="006A5BCD" w:rsidRPr="006A5BCD" w:rsidRDefault="006A5BCD" w:rsidP="006A5BCD">
      <w:pPr>
        <w:pStyle w:val="a9"/>
        <w:rPr>
          <w:b/>
          <w:kern w:val="36"/>
          <w:sz w:val="40"/>
          <w:szCs w:val="40"/>
          <w:lang w:eastAsia="ru-RU"/>
        </w:rPr>
      </w:pPr>
      <w:r w:rsidRPr="006A5BCD">
        <w:rPr>
          <w:b/>
          <w:sz w:val="40"/>
          <w:szCs w:val="40"/>
          <w:lang w:eastAsia="ru-RU"/>
        </w:rPr>
        <w:t>лиц с ограниченными возможностями здоровья</w:t>
      </w:r>
      <w:r w:rsidRPr="006A5BCD">
        <w:rPr>
          <w:b/>
          <w:kern w:val="36"/>
          <w:sz w:val="40"/>
          <w:szCs w:val="40"/>
          <w:lang w:eastAsia="ru-RU"/>
        </w:rPr>
        <w:t xml:space="preserve"> </w:t>
      </w:r>
      <w:r>
        <w:rPr>
          <w:b/>
          <w:kern w:val="36"/>
          <w:sz w:val="40"/>
          <w:szCs w:val="40"/>
          <w:lang w:eastAsia="ru-RU"/>
        </w:rPr>
        <w:t xml:space="preserve"> по МБОУ «СОШ  а. Кызыл-Октябрь»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Психолого-педагогическое сопровождение </w:t>
      </w:r>
      <w:r w:rsidRPr="006A5BCD">
        <w:rPr>
          <w:rFonts w:eastAsia="Times New Roman" w:cs="Times New Roman"/>
          <w:i/>
          <w:iCs/>
          <w:sz w:val="24"/>
          <w:szCs w:val="24"/>
          <w:lang w:eastAsia="ru-RU"/>
        </w:rPr>
        <w:t>– </w:t>
      </w:r>
      <w:r w:rsidRPr="006A5BCD">
        <w:rPr>
          <w:rFonts w:eastAsia="Times New Roman" w:cs="Times New Roman"/>
          <w:sz w:val="24"/>
          <w:szCs w:val="24"/>
          <w:lang w:eastAsia="ru-RU"/>
        </w:rPr>
        <w:t>это целостная система, в процессе деятельности которой создаются социально-психологические и педагогические условия для успешного развития и обучения каждого обучающегося в процессе обучения.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Под</w:t>
      </w: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психолого-педагогическим сопровождением лиц с ограниченными возможностями здоровья </w:t>
      </w:r>
      <w:r w:rsidRPr="006A5BCD">
        <w:rPr>
          <w:rFonts w:eastAsia="Times New Roman" w:cs="Times New Roman"/>
          <w:sz w:val="24"/>
          <w:szCs w:val="24"/>
          <w:lang w:eastAsia="ru-RU"/>
        </w:rPr>
        <w:t>можно понимать комплексную технологию психолого-педагогической поддержки и помощи обучающемуся и его родителям в решении задач, связанных с развитием, обучением, воспитанием, социализацией со стороны специалистов различного профиля.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4019550"/>
            <wp:effectExtent l="19050" t="0" r="0" b="0"/>
            <wp:docPr id="1" name="Рисунок 1" descr="https://rumc.mininuniver.ru/upload_images/shares/5af17d5b39f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mc.mininuniver.ru/upload_images/shares/5af17d5b39f6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BCD" w:rsidRPr="006A5BCD" w:rsidRDefault="006A5BCD" w:rsidP="006A5BCD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ЦЕЛЬ ПСИХОЛОГО-ПЕДАГОГИЧЕСКОГО СОПРОВОЖДЕНИЯ ОБУЧАЮЩИХСЯ С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ОВЗ</w:t>
      </w: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ПРОЦЕССЕ ПРОФЕССИОНАЛЬНОГО ОБРАЗОВАНИЯ: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Обеспечение диагностического, коррекционно-реабилитационного психологического и социального сопровождения обучающихся с ограниченными возможностями здоровья.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</w:p>
    <w:p w:rsidR="006A5BCD" w:rsidRPr="006A5BCD" w:rsidRDefault="006A5BCD" w:rsidP="006A5BCD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ЗАДАЧИ ПСИХОЛОГО-ПЕДАГОГИЧЕСКОГО СОПРОВОЖДЕНИЯ ОБУЧАЮЩИХСЯ С ОВЗ В ПРОЦЕССЕ ПРОФЕССИОНАЛЬНОГО ОБРАЗОВАНИЯ: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Организация комплексной диагностики уровня актуального развития обучающихся.</w:t>
      </w:r>
    </w:p>
    <w:p w:rsidR="006A5BCD" w:rsidRPr="006A5BCD" w:rsidRDefault="006A5BCD" w:rsidP="006A5BC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Отслеживание динамики развития обучающихся специалистами.</w:t>
      </w:r>
    </w:p>
    <w:p w:rsidR="006A5BCD" w:rsidRPr="006A5BCD" w:rsidRDefault="006A5BCD" w:rsidP="006A5BC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Разработка и реализация комплексных программ сопровождения.</w:t>
      </w:r>
    </w:p>
    <w:p w:rsidR="006A5BCD" w:rsidRPr="006A5BCD" w:rsidRDefault="006A5BCD" w:rsidP="006A5BC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Разработка и реализация программ профилактической работы.</w:t>
      </w:r>
    </w:p>
    <w:p w:rsidR="006A5BCD" w:rsidRPr="006A5BCD" w:rsidRDefault="006A5BCD" w:rsidP="006A5BC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Организация консультативной работы.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К ОБЩИМ, УНИВЕРСАЛЬНЫМ ФУНКЦИЯМ ДЕЯТЕЛЬНОСТИ СПЕЦИАЛИСТА ПО ПСИХОЛОГО-ПЕДАГОГИЧЕСКОМУ СОПРОВОЖДЕНИЮ РЕАБИЛИТАЦИИ СТУДЕНТОВ С ОВЗ ОТНОСЯТСЯ СЛЕДУЮЩИЕ:</w:t>
      </w:r>
    </w:p>
    <w:p w:rsidR="006A5BCD" w:rsidRPr="006A5BCD" w:rsidRDefault="006A5BCD" w:rsidP="006A5B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формирующая: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осуществляется на основе биологических и социальных закономерностей становления личности. В основе формирования личности лежат наследственные качества, предопределяющие индивидуальные физические и психические свойства. Дополняют формирующее воздействие на личность социальные факторы, обстановка в семье, установки на сбережение и умножение здоровья как базы функционирования личности в обществе, природной среде;</w:t>
      </w:r>
    </w:p>
    <w:p w:rsidR="006A5BCD" w:rsidRPr="006A5BCD" w:rsidRDefault="006A5BCD" w:rsidP="006A5BC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информативно-коммуникативная: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обеспечивает трансляцию опыта ведения здорового образа жизни, преемственность традиций, ценностных ориентации, формирующих бережное отношение к индивидуальному здоровью, ценности каждой человеческой жизни;</w:t>
      </w:r>
    </w:p>
    <w:p w:rsidR="006A5BCD" w:rsidRPr="006A5BCD" w:rsidRDefault="006A5BCD" w:rsidP="006A5BC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диагностическая: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заключается в мониторинге состояния здоровья студента с ОВЗ на основе прогностического контроля, что позволяет соизмерить усилия и направленность действий специалиста по психолого-педагогическому сопровождению, обеспечивает инструментально выверенный анализ предпосылок и факторов перспективного развития педагогического процесса, индивидуальное прохождение образовательного маршрута каждым индивидом;</w:t>
      </w:r>
    </w:p>
    <w:p w:rsidR="006A5BCD" w:rsidRPr="006A5BCD" w:rsidRDefault="006A5BCD" w:rsidP="006A5BC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адаптивная: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просветительская и обучающая деятельность специалиста по психолого-педагогическому сопровождению, направленная на здравотворчество, здоровый образ жизни, оптимизирование эмоционального и психического состояния пациента и повышения устойчивости к различного рода стрессогенным факторам природной и социальной среды;</w:t>
      </w:r>
    </w:p>
    <w:p w:rsidR="006A5BCD" w:rsidRPr="006A5BCD" w:rsidRDefault="006A5BCD" w:rsidP="006A5BC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рефлексивная: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заключается в переосмыслении предшествующего лич- ностного опыта студента с ОВЗ, в сохранении и приумножении здоровья, что позволяет соизмерить реально достигнутые результаты с перспективами.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 xml:space="preserve">В соответствии с </w:t>
      </w:r>
      <w:r w:rsidRPr="006A5BC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Методическими рекомендациями по организации образовательного процесса для обучения инвалидов и лиц с ограниченными возможностями здоровья в </w:t>
      </w:r>
      <w:r w:rsidRPr="006A5BC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образовательных организациях высшего образования, в том числе оснащенности образовательного процесса, утвержденными Минобрнауки России 08.04.2014 N АК-44/05вн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, для обеспечения комплексного сопровождения образовательного процесса инвалидов и студентов с ограниченными возможностями здоровья </w:t>
      </w:r>
      <w:r w:rsidRPr="006A5BC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рекомендуется введение в штат образовательных организаций должности: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тьютор;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педагог-психолог;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социальный педагог (социальный работник);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специалист по специальным техническим и программным средствам обучения;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сурдопедагога;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сурдопереводчика для обеспечения образовательного процесса студентов с нарушением слуха;</w:t>
      </w:r>
    </w:p>
    <w:p w:rsidR="006A5BCD" w:rsidRPr="006A5BCD" w:rsidRDefault="006A5BCD" w:rsidP="006A5BC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тифлопедагога для обеспечения образовательного процесса студентов с нарушением зрения.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Тьютор -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организует процесс индивидуального обучения инвалида; организует их персональное сопровождение в образовательном пространстве. Совместно с обучающимся-инвалидом распределяет и оценивает имеющиеся ресурсы всех видов для реализации поставленных целей. Тьютор также выполняет посреднические функции между студентом-инвалидом и преподавателями с целью организации консультаций или дополнительной помощи преподавателей в освоении учебных дисциплин.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Работа педагога-психолога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(психолога, специального психолога) психолога с инвалидами в образовательных организациях заключается в создании благоприятного психологического климата, формировании условий, стимулирующих личностный и профессиональный рост, обеспечении психологической защищенности абитуриентов и студентов-инвалидов, поддержке и укреплении их психического здоровья.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Социальный педагог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(социальный работник) осуществляет контроль за соблюдением прав обучающихся, выявляет потребности студента-инвалида и его семьи в сфере социальной поддержки, определяет направления помощи в адаптации и социализации.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Использование в образовательном процессе современных технических и программных средств обучения требует наличия в штате соответствующих специалистов, помогающих использовать эти средства педагогам и обучаемым, содействующих в обеспечении студентов-инвалидов дополнительными способами передачи, освоения и воспроизводства учебной информации, занимающихся разработкой и внедрением специальных методик, информационных технологий и дистанционных методов обучения.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Сурдопедагог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в образовательной организации - это специалист по обучению и развитию лиц с нарушениями органа слуха, осуществляющий деятельность по сопровождению их процесса обучения в образовательной организации.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Главная задача сурдопереводчика</w:t>
      </w:r>
      <w:r w:rsidRPr="006A5BCD">
        <w:rPr>
          <w:rFonts w:eastAsia="Times New Roman" w:cs="Times New Roman"/>
          <w:sz w:val="24"/>
          <w:szCs w:val="24"/>
          <w:lang w:eastAsia="ru-RU"/>
        </w:rPr>
        <w:t xml:space="preserve"> - способствовать полноценному участию глухих и слабослышащих студентов в учебной и внеучебной жизни образовательной организации. Сурдопереводчик гарантирует студентам равный доступ к информации во время занятий.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Тифлопедагог </w:t>
      </w:r>
      <w:r w:rsidRPr="006A5BCD">
        <w:rPr>
          <w:rFonts w:eastAsia="Times New Roman" w:cs="Times New Roman"/>
          <w:sz w:val="24"/>
          <w:szCs w:val="24"/>
          <w:lang w:eastAsia="ru-RU"/>
        </w:rPr>
        <w:t>способствует развитию компенсаторных возможностей зрительного восприятия студентов с нарушениями зрения и оказывает помощь в овладении специальными тифлотехническими средствами.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lastRenderedPageBreak/>
        <w:t>Педагогические кадры должны быть ознакомлены с психолого-физиологическими особенностями обучающихся инвалидов и лиц с ограниченными возможностями здоровья и учитывать их при организации образовательного процесса. С этой целью необходимо включение блока дисциплин по осуществлению инклюзивного образовательного процесса в программы повышения квалификации и переподготовки педагогических кадров.</w:t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sz w:val="24"/>
          <w:szCs w:val="24"/>
          <w:lang w:eastAsia="ru-RU"/>
        </w:rPr>
        <w:t>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686050"/>
            <wp:effectExtent l="19050" t="0" r="0" b="0"/>
            <wp:docPr id="2" name="Рисунок 2" descr="https://rumc.mininuniver.ru/upload_images/shares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mc.mininuniver.ru/upload_images/shares/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BCD" w:rsidRPr="006A5BCD" w:rsidRDefault="006A5BCD" w:rsidP="006A5BC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BCD">
        <w:rPr>
          <w:rFonts w:eastAsia="Times New Roman" w:cs="Times New Roman"/>
          <w:b/>
          <w:bCs/>
          <w:sz w:val="24"/>
          <w:szCs w:val="24"/>
          <w:lang w:eastAsia="ru-RU"/>
        </w:rPr>
        <w:t>Нормативно-правовое обеспечение деятельности по психолого-педагогическому сопровождению обучающихся с ограниченными возможностями здоровья в процессе профессионального образования:</w:t>
      </w:r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7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«Об образовании в Российской Федерации», от 29 декабря 2012 г. № 273-ФЗ.</w:t>
        </w:r>
      </w:hyperlink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8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 социальной защите инвалидов в Российской Федерации от 24 ноября 1995 года № 181-ФЗ.</w:t>
        </w:r>
      </w:hyperlink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9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 к письму Минобразования России от 27 июня 2003 года № 28-51-513/16 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</w:t>
        </w:r>
      </w:hyperlink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0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Положение о психолого-медико-педагогической комиссии. Приказ Министерства образования и науки Российской Федерации (Минобрнауки России) от 20 сентября 2013 г. № 1082.</w:t>
        </w:r>
      </w:hyperlink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1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процесса. Утверждены Департаментом государственной политики в сфере подготовки рабочих кадров и ДПО Минобрнауки России 26 декабря 2013 года № 06-2412 вн.</w:t>
        </w:r>
      </w:hyperlink>
    </w:p>
    <w:p w:rsidR="006A5BCD" w:rsidRPr="006A5BCD" w:rsidRDefault="006A5BCD" w:rsidP="006A5BC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2" w:history="1">
        <w:r w:rsidRPr="006A5BCD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утв. Минобрнауки России 08.04.2014 N АК-44/05вн.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3F9"/>
    <w:multiLevelType w:val="multilevel"/>
    <w:tmpl w:val="CC20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95513"/>
    <w:multiLevelType w:val="multilevel"/>
    <w:tmpl w:val="131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C708A"/>
    <w:multiLevelType w:val="multilevel"/>
    <w:tmpl w:val="532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D7745"/>
    <w:multiLevelType w:val="multilevel"/>
    <w:tmpl w:val="A7E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D0138"/>
    <w:multiLevelType w:val="multilevel"/>
    <w:tmpl w:val="D22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D5429"/>
    <w:multiLevelType w:val="multilevel"/>
    <w:tmpl w:val="D9B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BCD"/>
    <w:rsid w:val="006A5BCD"/>
    <w:rsid w:val="006C0B77"/>
    <w:rsid w:val="008242FF"/>
    <w:rsid w:val="00870751"/>
    <w:rsid w:val="00922C48"/>
    <w:rsid w:val="00A646E5"/>
    <w:rsid w:val="00B3312E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A5BC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A5BCD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5B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5B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5B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5BCD"/>
    <w:rPr>
      <w:b/>
      <w:bCs/>
    </w:rPr>
  </w:style>
  <w:style w:type="character" w:styleId="a6">
    <w:name w:val="Emphasis"/>
    <w:basedOn w:val="a0"/>
    <w:uiPriority w:val="20"/>
    <w:qFormat/>
    <w:rsid w:val="006A5B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BC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5BC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LFhhAqP1LJEuKZrdJWGPtFYUyWH3a73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1yCqasUh0bp7buswzl-T2Pds5_IPdQD/view?usp=sharing" TargetMode="External"/><Relationship Id="rId12" Type="http://schemas.openxmlformats.org/officeDocument/2006/relationships/hyperlink" Target="https://drive.google.com/file/d/10G7NarKVfcpvWdUsD3Pj5WqAYLcq9yo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file/d/1qrz7oAgqHGn-Mv8awV2IVcJjwFiIIKN7/view?usp=sharin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2oHAddtJCs9VW6vmuAhkDK3mOBQsIyDg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bfLUsXWQbOQYDcg3Eauk9byeJh838NJ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2022-09-15T08:03:00Z</dcterms:created>
  <dcterms:modified xsi:type="dcterms:W3CDTF">2022-09-15T08:07:00Z</dcterms:modified>
</cp:coreProperties>
</file>