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68" w:rsidRDefault="00C90668" w:rsidP="006D6641">
      <w:pPr>
        <w:spacing w:after="0" w:line="384" w:lineRule="auto"/>
        <w:rPr>
          <w:rFonts w:ascii="Arial" w:eastAsia="Times New Roman" w:hAnsi="Arial" w:cs="Arial"/>
          <w:sz w:val="17"/>
          <w:szCs w:val="17"/>
          <w:lang w:eastAsia="ru-RU"/>
        </w:rPr>
      </w:pPr>
    </w:p>
    <w:p w:rsidR="00C90668" w:rsidRDefault="00C90668" w:rsidP="006D6641">
      <w:pPr>
        <w:spacing w:after="0" w:line="384" w:lineRule="auto"/>
        <w:rPr>
          <w:rFonts w:ascii="Arial" w:eastAsia="Times New Roman" w:hAnsi="Arial" w:cs="Arial"/>
          <w:sz w:val="17"/>
          <w:szCs w:val="17"/>
          <w:lang w:eastAsia="ru-RU"/>
        </w:rPr>
      </w:pPr>
    </w:p>
    <w:p w:rsidR="00C90668" w:rsidRDefault="00C90668" w:rsidP="006D6641">
      <w:pPr>
        <w:spacing w:after="0" w:line="384" w:lineRule="auto"/>
        <w:rPr>
          <w:rFonts w:ascii="Arial" w:eastAsia="Times New Roman" w:hAnsi="Arial" w:cs="Arial"/>
          <w:sz w:val="17"/>
          <w:szCs w:val="17"/>
          <w:lang w:eastAsia="ru-RU"/>
        </w:rPr>
      </w:pPr>
      <w:r w:rsidRPr="00C90668">
        <w:rPr>
          <w:rFonts w:ascii="Arial" w:eastAsia="Times New Roman" w:hAnsi="Arial" w:cs="Arial"/>
          <w:sz w:val="17"/>
          <w:szCs w:val="17"/>
          <w:lang w:eastAsia="ru-RU"/>
        </w:rPr>
        <w:drawing>
          <wp:inline distT="0" distB="0" distL="0" distR="0">
            <wp:extent cx="5940425" cy="8485581"/>
            <wp:effectExtent l="19050" t="0" r="3175" b="0"/>
            <wp:docPr id="2" name="Рисунок 2" descr="C:\Users\DNC\Desktop\Новая папка (5)\20220604_10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C\Desktop\Новая папка (5)\20220604_101005.jpg"/>
                    <pic:cNvPicPr>
                      <a:picLocks noChangeAspect="1" noChangeArrowheads="1"/>
                    </pic:cNvPicPr>
                  </pic:nvPicPr>
                  <pic:blipFill>
                    <a:blip r:embed="rId4" cstate="print"/>
                    <a:srcRect/>
                    <a:stretch>
                      <a:fillRect/>
                    </a:stretch>
                  </pic:blipFill>
                  <pic:spPr bwMode="auto">
                    <a:xfrm>
                      <a:off x="0" y="0"/>
                      <a:ext cx="5940425" cy="8485581"/>
                    </a:xfrm>
                    <a:prstGeom prst="rect">
                      <a:avLst/>
                    </a:prstGeom>
                    <a:noFill/>
                    <a:ln w="9525">
                      <a:noFill/>
                      <a:miter lim="800000"/>
                      <a:headEnd/>
                      <a:tailEnd/>
                    </a:ln>
                  </pic:spPr>
                </pic:pic>
              </a:graphicData>
            </a:graphic>
          </wp:inline>
        </w:drawing>
      </w:r>
    </w:p>
    <w:p w:rsidR="00C90668" w:rsidRPr="006D6641" w:rsidRDefault="00C90668" w:rsidP="006D6641">
      <w:pPr>
        <w:spacing w:after="0" w:line="384" w:lineRule="auto"/>
        <w:rPr>
          <w:rFonts w:ascii="Arial" w:eastAsia="Times New Roman" w:hAnsi="Arial" w:cs="Arial"/>
          <w:sz w:val="17"/>
          <w:szCs w:val="17"/>
          <w:lang w:eastAsia="ru-RU"/>
        </w:rPr>
      </w:pP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lastRenderedPageBreak/>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педагогику, психологию, возрастную физиологию;</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школьную гигиену;</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методику преподавания предмета;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программы и учебники по преподаваемому предмету;</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методику воспитательной работы;</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требования к оснащению и оборудованию учебных кабинетов и подсобных помещений к ним;</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средства обучения и их дидактические возможности;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основы научной организации труда;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нормативные документы по вопросам обучения и воспитания детей и молодежи;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теорию и методы управления образовательными системами;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технологии диагностики причин конфликтных ситуаций, их профилактики и разрешения;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основы экологии, экономики, социологии;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трудовое законодательство;</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 основы работы с текстовыми редакторами, электронными таблицами, электронной почтой и браузерами, </w:t>
      </w:r>
      <w:proofErr w:type="spellStart"/>
      <w:r w:rsidRPr="006D6641">
        <w:rPr>
          <w:rFonts w:ascii="Arial" w:eastAsia="Times New Roman" w:hAnsi="Arial" w:cs="Arial"/>
          <w:sz w:val="17"/>
          <w:szCs w:val="17"/>
          <w:lang w:eastAsia="ru-RU"/>
        </w:rPr>
        <w:t>мультимедийным</w:t>
      </w:r>
      <w:proofErr w:type="spellEnd"/>
      <w:r w:rsidRPr="006D6641">
        <w:rPr>
          <w:rFonts w:ascii="Arial" w:eastAsia="Times New Roman" w:hAnsi="Arial" w:cs="Arial"/>
          <w:sz w:val="17"/>
          <w:szCs w:val="17"/>
          <w:lang w:eastAsia="ru-RU"/>
        </w:rPr>
        <w:t xml:space="preserve"> оборудованием;</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правила внутреннего трудового распорядка образовательной организации;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правила по охране труда и пожарной безопасности;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[иные знания]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1.5. Учителю запрещается: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 оказывать платные образовательные услуги </w:t>
      </w:r>
      <w:proofErr w:type="gramStart"/>
      <w:r w:rsidRPr="006D6641">
        <w:rPr>
          <w:rFonts w:ascii="Arial" w:eastAsia="Times New Roman" w:hAnsi="Arial" w:cs="Arial"/>
          <w:sz w:val="17"/>
          <w:szCs w:val="17"/>
          <w:lang w:eastAsia="ru-RU"/>
        </w:rPr>
        <w:t>обучающимся</w:t>
      </w:r>
      <w:proofErr w:type="gramEnd"/>
      <w:r w:rsidRPr="006D6641">
        <w:rPr>
          <w:rFonts w:ascii="Arial" w:eastAsia="Times New Roman" w:hAnsi="Arial" w:cs="Arial"/>
          <w:sz w:val="17"/>
          <w:szCs w:val="17"/>
          <w:lang w:eastAsia="ru-RU"/>
        </w:rPr>
        <w:t xml:space="preserve"> в данной организации, если это приводит к конфликту интересов учителя;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D6641">
        <w:rPr>
          <w:rFonts w:ascii="Arial" w:eastAsia="Times New Roman" w:hAnsi="Arial" w:cs="Arial"/>
          <w:sz w:val="17"/>
          <w:szCs w:val="17"/>
          <w:lang w:eastAsia="ru-RU"/>
        </w:rPr>
        <w:t>сообщения</w:t>
      </w:r>
      <w:proofErr w:type="gramEnd"/>
      <w:r w:rsidRPr="006D6641">
        <w:rPr>
          <w:rFonts w:ascii="Arial" w:eastAsia="Times New Roman" w:hAnsi="Arial" w:cs="Arial"/>
          <w:sz w:val="17"/>
          <w:szCs w:val="17"/>
          <w:lang w:eastAsia="ru-RU"/>
        </w:rPr>
        <w:t xml:space="preserve"> обучающимся недостоверных сведений об исторических, о национальных, религиозных и культурных </w:t>
      </w:r>
      <w:proofErr w:type="gramStart"/>
      <w:r w:rsidRPr="006D6641">
        <w:rPr>
          <w:rFonts w:ascii="Arial" w:eastAsia="Times New Roman" w:hAnsi="Arial" w:cs="Arial"/>
          <w:sz w:val="17"/>
          <w:szCs w:val="17"/>
          <w:lang w:eastAsia="ru-RU"/>
        </w:rPr>
        <w:t>традициях</w:t>
      </w:r>
      <w:proofErr w:type="gramEnd"/>
      <w:r w:rsidRPr="006D6641">
        <w:rPr>
          <w:rFonts w:ascii="Arial" w:eastAsia="Times New Roman" w:hAnsi="Arial" w:cs="Arial"/>
          <w:sz w:val="17"/>
          <w:szCs w:val="17"/>
          <w:lang w:eastAsia="ru-RU"/>
        </w:rPr>
        <w:t xml:space="preserve"> народов, а также для побуждения обучающихся к действиям, противоречащим Конституции Российской Федерации.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1.6. Учитель назначается на должность и освобождается от нее приказом [наименование должности руководителя].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before="100" w:beforeAutospacing="1" w:after="72" w:line="384" w:lineRule="auto"/>
        <w:outlineLvl w:val="1"/>
        <w:rPr>
          <w:rFonts w:ascii="Arial" w:eastAsia="Times New Roman" w:hAnsi="Arial" w:cs="Arial"/>
          <w:lang w:eastAsia="ru-RU"/>
        </w:rPr>
      </w:pPr>
      <w:r w:rsidRPr="006D6641">
        <w:rPr>
          <w:rFonts w:ascii="Arial" w:eastAsia="Times New Roman" w:hAnsi="Arial" w:cs="Arial"/>
          <w:lang w:eastAsia="ru-RU"/>
        </w:rPr>
        <w:t>2. Должностные обязанности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Учитель:</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2.1. </w:t>
      </w:r>
      <w:proofErr w:type="gramStart"/>
      <w:r w:rsidRPr="006D6641">
        <w:rPr>
          <w:rFonts w:ascii="Arial" w:eastAsia="Times New Roman" w:hAnsi="Arial" w:cs="Arial"/>
          <w:sz w:val="17"/>
          <w:szCs w:val="17"/>
          <w:lang w:eastAsia="ru-RU"/>
        </w:rPr>
        <w:t>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lastRenderedPageBreak/>
        <w:t>2.2. Обоснованно выбирает программы и учебно-методическое обеспечение, включая цифровые образовательные ресурсы.</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2.3.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2.4. </w:t>
      </w:r>
      <w:proofErr w:type="gramStart"/>
      <w:r w:rsidRPr="006D6641">
        <w:rPr>
          <w:rFonts w:ascii="Arial" w:eastAsia="Times New Roman" w:hAnsi="Arial" w:cs="Arial"/>
          <w:sz w:val="17"/>
          <w:szCs w:val="17"/>
          <w:lang w:eastAsia="ru-RU"/>
        </w:rPr>
        <w:t>Планирует и осуществляет учебный процесс в соответствии с образовательной программой образовательной организации,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w:t>
      </w:r>
      <w:proofErr w:type="gramEnd"/>
      <w:r w:rsidRPr="006D6641">
        <w:rPr>
          <w:rFonts w:ascii="Arial" w:eastAsia="Times New Roman" w:hAnsi="Arial" w:cs="Arial"/>
          <w:sz w:val="17"/>
          <w:szCs w:val="17"/>
          <w:lang w:eastAsia="ru-RU"/>
        </w:rPr>
        <w:t xml:space="preserve"> предмету (курсу, программе) с практикой, обсуждает с </w:t>
      </w:r>
      <w:proofErr w:type="gramStart"/>
      <w:r w:rsidRPr="006D6641">
        <w:rPr>
          <w:rFonts w:ascii="Arial" w:eastAsia="Times New Roman" w:hAnsi="Arial" w:cs="Arial"/>
          <w:sz w:val="17"/>
          <w:szCs w:val="17"/>
          <w:lang w:eastAsia="ru-RU"/>
        </w:rPr>
        <w:t>обучающимися</w:t>
      </w:r>
      <w:proofErr w:type="gramEnd"/>
      <w:r w:rsidRPr="006D6641">
        <w:rPr>
          <w:rFonts w:ascii="Arial" w:eastAsia="Times New Roman" w:hAnsi="Arial" w:cs="Arial"/>
          <w:sz w:val="17"/>
          <w:szCs w:val="17"/>
          <w:lang w:eastAsia="ru-RU"/>
        </w:rPr>
        <w:t xml:space="preserve"> актуальные события современности.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2.5. Обеспечивает достижение и подтверждение </w:t>
      </w:r>
      <w:proofErr w:type="gramStart"/>
      <w:r w:rsidRPr="006D6641">
        <w:rPr>
          <w:rFonts w:ascii="Arial" w:eastAsia="Times New Roman" w:hAnsi="Arial" w:cs="Arial"/>
          <w:sz w:val="17"/>
          <w:szCs w:val="17"/>
          <w:lang w:eastAsia="ru-RU"/>
        </w:rPr>
        <w:t>обучающимися</w:t>
      </w:r>
      <w:proofErr w:type="gramEnd"/>
      <w:r w:rsidRPr="006D6641">
        <w:rPr>
          <w:rFonts w:ascii="Arial" w:eastAsia="Times New Roman" w:hAnsi="Arial" w:cs="Arial"/>
          <w:sz w:val="17"/>
          <w:szCs w:val="17"/>
          <w:lang w:eastAsia="ru-RU"/>
        </w:rPr>
        <w:t xml:space="preserve"> уровней образования (образовательных цензов).</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2.6.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2.7.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2.8.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2.9. Вносит предложения по совершенствованию образовательного процесса в образовательной организации.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2.10. Участвует в деятельности </w:t>
      </w:r>
      <w:proofErr w:type="gramStart"/>
      <w:r w:rsidRPr="006D6641">
        <w:rPr>
          <w:rFonts w:ascii="Arial" w:eastAsia="Times New Roman" w:hAnsi="Arial" w:cs="Arial"/>
          <w:sz w:val="17"/>
          <w:szCs w:val="17"/>
          <w:lang w:eastAsia="ru-RU"/>
        </w:rPr>
        <w:t>педагогического</w:t>
      </w:r>
      <w:proofErr w:type="gramEnd"/>
      <w:r w:rsidRPr="006D6641">
        <w:rPr>
          <w:rFonts w:ascii="Arial" w:eastAsia="Times New Roman" w:hAnsi="Arial" w:cs="Arial"/>
          <w:sz w:val="17"/>
          <w:szCs w:val="17"/>
          <w:lang w:eastAsia="ru-RU"/>
        </w:rPr>
        <w:t xml:space="preserve"> и иных советов образовательной организации, а также в деятельности методических объединений и других формах методической работы.</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2.11. Обеспечивает охрану жизни и </w:t>
      </w:r>
      <w:proofErr w:type="gramStart"/>
      <w:r w:rsidRPr="006D6641">
        <w:rPr>
          <w:rFonts w:ascii="Arial" w:eastAsia="Times New Roman" w:hAnsi="Arial" w:cs="Arial"/>
          <w:sz w:val="17"/>
          <w:szCs w:val="17"/>
          <w:lang w:eastAsia="ru-RU"/>
        </w:rPr>
        <w:t>здоровья</w:t>
      </w:r>
      <w:proofErr w:type="gramEnd"/>
      <w:r w:rsidRPr="006D6641">
        <w:rPr>
          <w:rFonts w:ascii="Arial" w:eastAsia="Times New Roman" w:hAnsi="Arial" w:cs="Arial"/>
          <w:sz w:val="17"/>
          <w:szCs w:val="17"/>
          <w:lang w:eastAsia="ru-RU"/>
        </w:rPr>
        <w:t xml:space="preserve"> обучающихся во время образовательного процесса.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2.12. Осуществляет связь с родителями (лицами, их заменяющими).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2.13. Выполняет правила по охране труда и пожарной безопасности.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2.14. Осуществляет свою деятельность на высоком профессиональном уровне в соответствии с утвержденной рабочей программой.</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2.15. Соблюдает правовые, нравственные и этические нормы, следует требованиям профессиональной этики.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2.16. Уважает честь и достоинство обучающихся и других участников образовательных отношений.</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2.17. </w:t>
      </w:r>
      <w:proofErr w:type="gramStart"/>
      <w:r w:rsidRPr="006D6641">
        <w:rPr>
          <w:rFonts w:ascii="Arial" w:eastAsia="Times New Roman" w:hAnsi="Arial" w:cs="Arial"/>
          <w:sz w:val="17"/>
          <w:szCs w:val="17"/>
          <w:lang w:eastAsia="ru-RU"/>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2.18. Применяет педагогически обоснованные и обеспечивающие высокое качество образования формы, методы обучения и воспитания.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2.19.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2.20. Систематически повышает свой профессиональный уровень.</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2.21. Проходит аттестацию на соответствие занимаемой должности.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2.22.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2.23. Проходит обучение и проверку знаний и навыков в области охраны труда.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lastRenderedPageBreak/>
        <w:t>2.24.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2.25. [Другие должностные обязанности].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before="100" w:beforeAutospacing="1" w:after="72" w:line="384" w:lineRule="auto"/>
        <w:outlineLvl w:val="1"/>
        <w:rPr>
          <w:rFonts w:ascii="Arial" w:eastAsia="Times New Roman" w:hAnsi="Arial" w:cs="Arial"/>
          <w:lang w:eastAsia="ru-RU"/>
        </w:rPr>
      </w:pPr>
      <w:r w:rsidRPr="006D6641">
        <w:rPr>
          <w:rFonts w:ascii="Arial" w:eastAsia="Times New Roman" w:hAnsi="Arial" w:cs="Arial"/>
          <w:lang w:eastAsia="ru-RU"/>
        </w:rPr>
        <w:t>3. Права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Учитель имеет право:</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3.1. На все предусмотренные законодательством Российской Федерации социальные гарантии, в том числе:</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сокращенную продолжительность рабочего времени;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дополнительное профессиональное образование по профилю педагогической деятельности не реже чем один раз в три года;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длительный отпуск сроком до одного года не реже чем через каждые десять лет непрерывной педагогической работы;</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досрочное назначение трудовой пенсии по старости;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предоставление жилого помещения специализированного жилищного фонда;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3.2. Знакомиться с проектами решений руководства, касающимися его деятельности.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3.7. [Иные права, предусмотренные трудовым законодательством Российской Федерации].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before="100" w:beforeAutospacing="1" w:after="72" w:line="384" w:lineRule="auto"/>
        <w:outlineLvl w:val="1"/>
        <w:rPr>
          <w:rFonts w:ascii="Arial" w:eastAsia="Times New Roman" w:hAnsi="Arial" w:cs="Arial"/>
          <w:lang w:eastAsia="ru-RU"/>
        </w:rPr>
      </w:pPr>
      <w:r w:rsidRPr="006D6641">
        <w:rPr>
          <w:rFonts w:ascii="Arial" w:eastAsia="Times New Roman" w:hAnsi="Arial" w:cs="Arial"/>
          <w:lang w:eastAsia="ru-RU"/>
        </w:rPr>
        <w:t>4. Ответственность</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Учитель несет ответственность:</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4.1. За нарушение Устава образовательной организации.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 xml:space="preserve">4.2. </w:t>
      </w:r>
      <w:proofErr w:type="gramStart"/>
      <w:r w:rsidRPr="006D6641">
        <w:rPr>
          <w:rFonts w:ascii="Arial" w:eastAsia="Times New Roman" w:hAnsi="Arial" w:cs="Arial"/>
          <w:sz w:val="17"/>
          <w:szCs w:val="17"/>
          <w:lang w:eastAsia="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lastRenderedPageBreak/>
        <w:t>4.3.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4.4.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6D6641" w:rsidRPr="006D6641" w:rsidRDefault="006D6641" w:rsidP="006D6641">
      <w:pPr>
        <w:spacing w:after="0" w:line="384" w:lineRule="auto"/>
        <w:rPr>
          <w:rFonts w:ascii="Arial" w:eastAsia="Times New Roman" w:hAnsi="Arial" w:cs="Arial"/>
          <w:sz w:val="17"/>
          <w:szCs w:val="17"/>
          <w:lang w:eastAsia="ru-RU"/>
        </w:rPr>
      </w:pPr>
      <w:r w:rsidRPr="006D6641">
        <w:rPr>
          <w:rFonts w:ascii="Arial" w:eastAsia="Times New Roman" w:hAnsi="Arial" w:cs="Arial"/>
          <w:sz w:val="17"/>
          <w:szCs w:val="17"/>
          <w:lang w:eastAsia="ru-RU"/>
        </w:rPr>
        <w:t>4.5. За причинение материального ущерба - в пределах, определенных трудовым и гражданским законодательством Российской Федерации.</w:t>
      </w:r>
    </w:p>
    <w:p w:rsidR="006D6641" w:rsidRPr="006D6641" w:rsidRDefault="006D6641" w:rsidP="006D6641">
      <w:pPr>
        <w:spacing w:after="120" w:line="384" w:lineRule="auto"/>
        <w:rPr>
          <w:rFonts w:ascii="Arial" w:eastAsia="Times New Roman" w:hAnsi="Arial" w:cs="Arial"/>
          <w:color w:val="666666"/>
          <w:sz w:val="17"/>
          <w:szCs w:val="17"/>
          <w:lang w:eastAsia="ru-RU"/>
        </w:rPr>
      </w:pPr>
      <w:r w:rsidRPr="006D6641">
        <w:rPr>
          <w:rFonts w:ascii="Arial" w:eastAsia="Times New Roman" w:hAnsi="Arial" w:cs="Arial"/>
          <w:color w:val="666666"/>
          <w:sz w:val="17"/>
          <w:szCs w:val="17"/>
          <w:lang w:eastAsia="ru-RU"/>
        </w:rPr>
        <w:t> </w:t>
      </w:r>
    </w:p>
    <w:p w:rsidR="009E5A7F" w:rsidRDefault="009E5A7F"/>
    <w:sectPr w:rsidR="009E5A7F" w:rsidSect="009E5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641"/>
    <w:rsid w:val="00576117"/>
    <w:rsid w:val="006D6641"/>
    <w:rsid w:val="009E5A7F"/>
    <w:rsid w:val="00C90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A7F"/>
  </w:style>
  <w:style w:type="paragraph" w:styleId="2">
    <w:name w:val="heading 2"/>
    <w:basedOn w:val="a"/>
    <w:link w:val="20"/>
    <w:uiPriority w:val="9"/>
    <w:qFormat/>
    <w:rsid w:val="006D6641"/>
    <w:pPr>
      <w:spacing w:before="100" w:beforeAutospacing="1" w:after="72" w:line="240" w:lineRule="auto"/>
      <w:outlineLvl w:val="1"/>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6641"/>
    <w:rPr>
      <w:rFonts w:ascii="Arial" w:eastAsia="Times New Roman" w:hAnsi="Arial" w:cs="Arial"/>
      <w:lang w:eastAsia="ru-RU"/>
    </w:rPr>
  </w:style>
  <w:style w:type="character" w:styleId="a3">
    <w:name w:val="Strong"/>
    <w:basedOn w:val="a0"/>
    <w:uiPriority w:val="22"/>
    <w:qFormat/>
    <w:rsid w:val="006D6641"/>
    <w:rPr>
      <w:b/>
      <w:bCs/>
    </w:rPr>
  </w:style>
  <w:style w:type="paragraph" w:styleId="a4">
    <w:name w:val="Normal (Web)"/>
    <w:basedOn w:val="a"/>
    <w:uiPriority w:val="99"/>
    <w:semiHidden/>
    <w:unhideWhenUsed/>
    <w:rsid w:val="006D6641"/>
    <w:pPr>
      <w:spacing w:after="0" w:line="240" w:lineRule="auto"/>
    </w:pPr>
    <w:rPr>
      <w:rFonts w:ascii="Times New Roman" w:eastAsia="Times New Roman" w:hAnsi="Times New Roman" w:cs="Times New Roman"/>
      <w:color w:val="666666"/>
      <w:sz w:val="24"/>
      <w:szCs w:val="24"/>
      <w:lang w:eastAsia="ru-RU"/>
    </w:rPr>
  </w:style>
  <w:style w:type="paragraph" w:customStyle="1" w:styleId="a20">
    <w:name w:val="a2"/>
    <w:basedOn w:val="a"/>
    <w:rsid w:val="006D6641"/>
    <w:pPr>
      <w:spacing w:after="0" w:line="240" w:lineRule="auto"/>
    </w:pPr>
    <w:rPr>
      <w:rFonts w:ascii="Times New Roman" w:eastAsia="Times New Roman" w:hAnsi="Times New Roman" w:cs="Times New Roman"/>
      <w:color w:val="666666"/>
      <w:sz w:val="24"/>
      <w:szCs w:val="24"/>
      <w:lang w:eastAsia="ru-RU"/>
    </w:rPr>
  </w:style>
  <w:style w:type="paragraph" w:customStyle="1" w:styleId="a30">
    <w:name w:val="a3"/>
    <w:basedOn w:val="a"/>
    <w:rsid w:val="006D6641"/>
    <w:pPr>
      <w:spacing w:after="0" w:line="240" w:lineRule="auto"/>
    </w:pPr>
    <w:rPr>
      <w:rFonts w:ascii="Times New Roman" w:eastAsia="Times New Roman" w:hAnsi="Times New Roman" w:cs="Times New Roman"/>
      <w:color w:val="666666"/>
      <w:sz w:val="24"/>
      <w:szCs w:val="24"/>
      <w:lang w:eastAsia="ru-RU"/>
    </w:rPr>
  </w:style>
  <w:style w:type="paragraph" w:customStyle="1" w:styleId="a10">
    <w:name w:val="a1"/>
    <w:basedOn w:val="a"/>
    <w:rsid w:val="006D6641"/>
    <w:pPr>
      <w:spacing w:after="0" w:line="240" w:lineRule="auto"/>
    </w:pPr>
    <w:rPr>
      <w:rFonts w:ascii="Times New Roman" w:eastAsia="Times New Roman" w:hAnsi="Times New Roman" w:cs="Times New Roman"/>
      <w:color w:val="666666"/>
      <w:sz w:val="24"/>
      <w:szCs w:val="24"/>
      <w:lang w:eastAsia="ru-RU"/>
    </w:rPr>
  </w:style>
  <w:style w:type="paragraph" w:styleId="a5">
    <w:name w:val="Balloon Text"/>
    <w:basedOn w:val="a"/>
    <w:link w:val="a6"/>
    <w:uiPriority w:val="99"/>
    <w:semiHidden/>
    <w:unhideWhenUsed/>
    <w:rsid w:val="00C90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46329">
      <w:bodyDiv w:val="1"/>
      <w:marLeft w:val="0"/>
      <w:marRight w:val="0"/>
      <w:marTop w:val="0"/>
      <w:marBottom w:val="0"/>
      <w:divBdr>
        <w:top w:val="none" w:sz="0" w:space="0" w:color="auto"/>
        <w:left w:val="none" w:sz="0" w:space="0" w:color="auto"/>
        <w:bottom w:val="none" w:sz="0" w:space="0" w:color="auto"/>
        <w:right w:val="none" w:sz="0" w:space="0" w:color="auto"/>
      </w:divBdr>
      <w:divsChild>
        <w:div w:id="1485851934">
          <w:marLeft w:val="0"/>
          <w:marRight w:val="0"/>
          <w:marTop w:val="0"/>
          <w:marBottom w:val="0"/>
          <w:divBdr>
            <w:top w:val="none" w:sz="0" w:space="0" w:color="auto"/>
            <w:left w:val="none" w:sz="0" w:space="0" w:color="auto"/>
            <w:bottom w:val="none" w:sz="0" w:space="0" w:color="auto"/>
            <w:right w:val="none" w:sz="0" w:space="0" w:color="auto"/>
          </w:divBdr>
          <w:divsChild>
            <w:div w:id="1409618540">
              <w:marLeft w:val="0"/>
              <w:marRight w:val="0"/>
              <w:marTop w:val="120"/>
              <w:marBottom w:val="120"/>
              <w:divBdr>
                <w:top w:val="none" w:sz="0" w:space="0" w:color="auto"/>
                <w:left w:val="none" w:sz="0" w:space="0" w:color="auto"/>
                <w:bottom w:val="none" w:sz="0" w:space="0" w:color="auto"/>
                <w:right w:val="none" w:sz="0" w:space="0" w:color="auto"/>
              </w:divBdr>
              <w:divsChild>
                <w:div w:id="744426">
                  <w:marLeft w:val="0"/>
                  <w:marRight w:val="0"/>
                  <w:marTop w:val="0"/>
                  <w:marBottom w:val="0"/>
                  <w:divBdr>
                    <w:top w:val="none" w:sz="0" w:space="0" w:color="auto"/>
                    <w:left w:val="none" w:sz="0" w:space="0" w:color="auto"/>
                    <w:bottom w:val="none" w:sz="0" w:space="0" w:color="auto"/>
                    <w:right w:val="none" w:sz="0" w:space="0" w:color="auto"/>
                  </w:divBdr>
                  <w:divsChild>
                    <w:div w:id="2090499781">
                      <w:marLeft w:val="0"/>
                      <w:marRight w:val="0"/>
                      <w:marTop w:val="120"/>
                      <w:marBottom w:val="120"/>
                      <w:divBdr>
                        <w:top w:val="none" w:sz="0" w:space="0" w:color="auto"/>
                        <w:left w:val="none" w:sz="0" w:space="0" w:color="auto"/>
                        <w:bottom w:val="none" w:sz="0" w:space="0" w:color="auto"/>
                        <w:right w:val="none" w:sz="0" w:space="0" w:color="auto"/>
                      </w:divBdr>
                      <w:divsChild>
                        <w:div w:id="1472136215">
                          <w:marLeft w:val="0"/>
                          <w:marRight w:val="0"/>
                          <w:marTop w:val="0"/>
                          <w:marBottom w:val="0"/>
                          <w:divBdr>
                            <w:top w:val="none" w:sz="0" w:space="0" w:color="auto"/>
                            <w:left w:val="none" w:sz="0" w:space="0" w:color="auto"/>
                            <w:bottom w:val="none" w:sz="0" w:space="0" w:color="auto"/>
                            <w:right w:val="none" w:sz="0" w:space="0" w:color="auto"/>
                          </w:divBdr>
                          <w:divsChild>
                            <w:div w:id="501316145">
                              <w:marLeft w:val="0"/>
                              <w:marRight w:val="0"/>
                              <w:marTop w:val="0"/>
                              <w:marBottom w:val="2"/>
                              <w:divBdr>
                                <w:top w:val="none" w:sz="0" w:space="0" w:color="auto"/>
                                <w:left w:val="none" w:sz="0" w:space="0" w:color="auto"/>
                                <w:bottom w:val="none" w:sz="0" w:space="0" w:color="auto"/>
                                <w:right w:val="none" w:sz="0" w:space="0" w:color="auto"/>
                              </w:divBdr>
                              <w:divsChild>
                                <w:div w:id="40986919">
                                  <w:marLeft w:val="0"/>
                                  <w:marRight w:val="0"/>
                                  <w:marTop w:val="0"/>
                                  <w:marBottom w:val="0"/>
                                  <w:divBdr>
                                    <w:top w:val="none" w:sz="0" w:space="0" w:color="auto"/>
                                    <w:left w:val="none" w:sz="0" w:space="0" w:color="auto"/>
                                    <w:bottom w:val="none" w:sz="0" w:space="0" w:color="auto"/>
                                    <w:right w:val="none" w:sz="0" w:space="0" w:color="auto"/>
                                  </w:divBdr>
                                  <w:divsChild>
                                    <w:div w:id="1299148384">
                                      <w:marLeft w:val="0"/>
                                      <w:marRight w:val="0"/>
                                      <w:marTop w:val="0"/>
                                      <w:marBottom w:val="0"/>
                                      <w:divBdr>
                                        <w:top w:val="none" w:sz="0" w:space="0" w:color="auto"/>
                                        <w:left w:val="none" w:sz="0" w:space="0" w:color="auto"/>
                                        <w:bottom w:val="none" w:sz="0" w:space="0" w:color="auto"/>
                                        <w:right w:val="none" w:sz="0" w:space="0" w:color="auto"/>
                                      </w:divBdr>
                                      <w:divsChild>
                                        <w:div w:id="1873808043">
                                          <w:marLeft w:val="0"/>
                                          <w:marRight w:val="0"/>
                                          <w:marTop w:val="0"/>
                                          <w:marBottom w:val="0"/>
                                          <w:divBdr>
                                            <w:top w:val="none" w:sz="0" w:space="0" w:color="auto"/>
                                            <w:left w:val="none" w:sz="0" w:space="0" w:color="auto"/>
                                            <w:bottom w:val="none" w:sz="0" w:space="0" w:color="auto"/>
                                            <w:right w:val="none" w:sz="0" w:space="0" w:color="auto"/>
                                          </w:divBdr>
                                          <w:divsChild>
                                            <w:div w:id="209852060">
                                              <w:marLeft w:val="0"/>
                                              <w:marRight w:val="0"/>
                                              <w:marTop w:val="0"/>
                                              <w:marBottom w:val="0"/>
                                              <w:divBdr>
                                                <w:top w:val="none" w:sz="0" w:space="0" w:color="auto"/>
                                                <w:left w:val="none" w:sz="0" w:space="0" w:color="auto"/>
                                                <w:bottom w:val="none" w:sz="0" w:space="0" w:color="auto"/>
                                                <w:right w:val="none" w:sz="0" w:space="0" w:color="auto"/>
                                              </w:divBdr>
                                              <w:divsChild>
                                                <w:div w:id="15929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DNC</cp:lastModifiedBy>
  <cp:revision>3</cp:revision>
  <dcterms:created xsi:type="dcterms:W3CDTF">2022-06-02T08:16:00Z</dcterms:created>
  <dcterms:modified xsi:type="dcterms:W3CDTF">2022-06-04T08:42:00Z</dcterms:modified>
</cp:coreProperties>
</file>