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F0" w:rsidRDefault="001A4298" w:rsidP="001A4298">
      <w:pPr>
        <w:spacing w:after="0" w:line="259" w:lineRule="auto"/>
        <w:ind w:left="0" w:right="10800" w:firstLine="0"/>
        <w:jc w:val="left"/>
      </w:pPr>
      <w:r>
        <w:rPr>
          <w:noProof/>
          <w:lang w:bidi="ar-SA"/>
        </w:rPr>
        <w:drawing>
          <wp:inline distT="0" distB="0" distL="0" distR="0">
            <wp:extent cx="5943600" cy="8267450"/>
            <wp:effectExtent l="19050" t="0" r="0" b="0"/>
            <wp:docPr id="2" name="Рисунок 2" descr="C:\Users\DNC\Desktop\Новая папка (5)\20220604_10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C\Desktop\Новая папка (5)\20220604_100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F0" w:rsidRDefault="00AE35F0">
      <w:pPr>
        <w:sectPr w:rsidR="00AE35F0">
          <w:pgSz w:w="12240" w:h="15840"/>
          <w:pgMar w:top="1440" w:right="1440" w:bottom="1440" w:left="1440" w:header="720" w:footer="720" w:gutter="0"/>
          <w:cols w:space="720"/>
        </w:sectPr>
      </w:pPr>
    </w:p>
    <w:p w:rsidR="00166E4E" w:rsidRDefault="00166E4E" w:rsidP="00166E4E">
      <w:pPr>
        <w:spacing w:after="122" w:line="259" w:lineRule="auto"/>
        <w:ind w:left="0" w:right="116" w:firstLine="0"/>
        <w:rPr>
          <w:b/>
        </w:rPr>
      </w:pPr>
    </w:p>
    <w:p w:rsidR="00AE35F0" w:rsidRDefault="00C814C2">
      <w:pPr>
        <w:spacing w:after="122" w:line="259" w:lineRule="auto"/>
        <w:ind w:left="358" w:right="116"/>
        <w:jc w:val="center"/>
      </w:pPr>
      <w:r>
        <w:rPr>
          <w:b/>
        </w:rPr>
        <w:t>ПОЯСНИТЕЛЬНАЯ ЗАПИСКА.</w:t>
      </w:r>
      <w:r>
        <w:rPr>
          <w:b/>
          <w:color w:val="000000"/>
        </w:rPr>
        <w:t xml:space="preserve"> </w:t>
      </w:r>
    </w:p>
    <w:p w:rsidR="00AE35F0" w:rsidRDefault="00C814C2">
      <w:pPr>
        <w:spacing w:after="74"/>
        <w:ind w:left="346" w:firstLine="226"/>
      </w:pPr>
      <w:r>
        <w:t xml:space="preserve">Программа по учебному предмету «Математика» (предметная область «Математика и информатика») </w:t>
      </w:r>
      <w:proofErr w:type="gramStart"/>
      <w:r>
        <w:t>включает</w:t>
      </w:r>
      <w:proofErr w:type="gramEnd"/>
      <w:r>
        <w:t xml:space="preserve"> поясни- тельную записку, содержание учебного предмета «Математика» для 1—4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</w:t>
      </w:r>
      <w:r>
        <w:rPr>
          <w:color w:val="000000"/>
        </w:rPr>
        <w:t xml:space="preserve"> </w:t>
      </w:r>
    </w:p>
    <w:p w:rsidR="00AE35F0" w:rsidRDefault="00C814C2">
      <w:pPr>
        <w:ind w:left="346" w:right="1274" w:firstLine="226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>Содержание обучения раскрывает содержательные линии, которые предлагаются для обязательного изучения в каждом классе начальной школы.</w:t>
      </w:r>
      <w:r>
        <w:rPr>
          <w:color w:val="000000"/>
        </w:rPr>
        <w:t xml:space="preserve"> </w:t>
      </w:r>
    </w:p>
    <w:p w:rsidR="00AE35F0" w:rsidRDefault="00C814C2">
      <w:pPr>
        <w:spacing w:after="1"/>
        <w:ind w:left="346" w:right="115" w:firstLine="226"/>
      </w:pPr>
      <w:r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>
        <w:t>саморегуляция</w:t>
      </w:r>
      <w:proofErr w:type="spellEnd"/>
      <w: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</w:t>
      </w:r>
    </w:p>
    <w:p w:rsidR="00AE35F0" w:rsidRDefault="00C814C2">
      <w:pPr>
        <w:spacing w:after="72"/>
        <w:ind w:right="115"/>
      </w:pPr>
      <w:r>
        <w:t>деятельность»</w:t>
      </w:r>
      <w:proofErr w:type="gramStart"/>
      <w:r>
        <w:t>.П</w:t>
      </w:r>
      <w:proofErr w:type="gramEnd"/>
      <w:r>
        <w:t>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  <w:r>
        <w:rPr>
          <w:color w:val="000000"/>
        </w:rPr>
        <w:t xml:space="preserve"> </w:t>
      </w:r>
    </w:p>
    <w:p w:rsidR="00AE35F0" w:rsidRDefault="00C814C2">
      <w:pPr>
        <w:spacing w:after="99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spacing w:after="139" w:line="266" w:lineRule="auto"/>
        <w:ind w:left="346" w:right="0" w:firstLine="226"/>
        <w:jc w:val="left"/>
      </w:pPr>
      <w:r>
        <w:t>В тематическом планировании описывается программное с</w:t>
      </w:r>
      <w:proofErr w:type="gramStart"/>
      <w:r>
        <w:t>о-</w:t>
      </w:r>
      <w:proofErr w:type="gramEnd"/>
      <w:r>
        <w:t xml:space="preserve"> 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(раздела). Представлены также способы организации дифференцированного обучения.</w:t>
      </w:r>
      <w:r>
        <w:rPr>
          <w:color w:val="000000"/>
        </w:rPr>
        <w:t xml:space="preserve"> </w:t>
      </w:r>
    </w:p>
    <w:p w:rsidR="00AE35F0" w:rsidRDefault="00C814C2">
      <w:pPr>
        <w:ind w:left="346" w:right="338" w:firstLine="226"/>
      </w:pPr>
      <w: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 </w:t>
      </w:r>
    </w:p>
    <w:p w:rsidR="00AE35F0" w:rsidRDefault="00C814C2">
      <w:pPr>
        <w:numPr>
          <w:ilvl w:val="0"/>
          <w:numId w:val="1"/>
        </w:numPr>
        <w:spacing w:after="3"/>
        <w:ind w:right="115" w:firstLine="227"/>
      </w:pPr>
      <w:r>
        <w:t xml:space="preserve"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</w:t>
      </w:r>
      <w:r>
        <w:lastRenderedPageBreak/>
        <w:t>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1"/>
        </w:numPr>
        <w:spacing w:after="9"/>
        <w:ind w:right="115" w:firstLine="227"/>
      </w:pPr>
      <w:r>
        <w:t xml:space="preserve">Формирование функциональной математической грамотности младшего школьника, которая характеризуется наличием у него опыта решения </w:t>
      </w:r>
      <w:proofErr w:type="spellStart"/>
      <w:r>
        <w:t>учебнопознавательных</w:t>
      </w:r>
      <w:proofErr w:type="spellEnd"/>
      <w:r>
        <w:t xml:space="preserve"> и учебно-практических задач, построенных на понимании и применении математических отношений («часть-целое», «</w:t>
      </w:r>
      <w:proofErr w:type="gramStart"/>
      <w:r>
        <w:t>больше-меньше</w:t>
      </w:r>
      <w:proofErr w:type="gramEnd"/>
      <w:r>
        <w:t>», «равно-неравно», «порядок»), смысла арифметических действий, зависимостей (работа, движение, продолжительность события).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1"/>
        </w:numPr>
        <w:spacing w:after="8"/>
        <w:ind w:right="115" w:firstLine="227"/>
      </w:pPr>
      <w:proofErr w:type="gramStart"/>
      <w: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  <w:r>
        <w:rPr>
          <w:color w:val="000000"/>
        </w:rPr>
        <w:t xml:space="preserve"> </w:t>
      </w:r>
      <w:proofErr w:type="gramEnd"/>
    </w:p>
    <w:p w:rsidR="00AE35F0" w:rsidRDefault="00C814C2">
      <w:pPr>
        <w:numPr>
          <w:ilvl w:val="0"/>
          <w:numId w:val="1"/>
        </w:numPr>
        <w:spacing w:after="3"/>
        <w:ind w:right="115" w:firstLine="227"/>
      </w:pPr>
      <w: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  <w:r>
        <w:rPr>
          <w:color w:val="000000"/>
        </w:rPr>
        <w:t xml:space="preserve"> </w:t>
      </w:r>
    </w:p>
    <w:p w:rsidR="00AE35F0" w:rsidRDefault="00C814C2">
      <w:pPr>
        <w:spacing w:after="154" w:line="259" w:lineRule="auto"/>
        <w:ind w:left="228" w:right="0" w:firstLine="0"/>
        <w:jc w:val="left"/>
      </w:pPr>
      <w:r>
        <w:t xml:space="preserve"> </w:t>
      </w:r>
    </w:p>
    <w:p w:rsidR="00AE35F0" w:rsidRDefault="00C814C2">
      <w:pPr>
        <w:pStyle w:val="1"/>
        <w:spacing w:after="138"/>
        <w:ind w:left="566"/>
      </w:pPr>
      <w:r>
        <w:t xml:space="preserve">Математика 1-4 классы </w:t>
      </w:r>
    </w:p>
    <w:p w:rsidR="00AE35F0" w:rsidRDefault="00C814C2">
      <w:pPr>
        <w:spacing w:after="78"/>
        <w:ind w:left="346" w:right="8" w:firstLine="226"/>
      </w:pPr>
      <w:proofErr w:type="gramStart"/>
      <w: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    понимание математических отношений выступает средством познания закономерностей 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раз-</w:t>
      </w:r>
      <w:r>
        <w:rPr>
          <w:color w:val="000000"/>
        </w:rPr>
        <w:t xml:space="preserve"> </w:t>
      </w:r>
      <w:proofErr w:type="gramEnd"/>
    </w:p>
    <w:p w:rsidR="00AE35F0" w:rsidRDefault="00C814C2">
      <w:pPr>
        <w:spacing w:after="111"/>
        <w:ind w:left="238" w:right="115"/>
      </w:pPr>
      <w:r>
        <w:t>мера и т. д.);</w:t>
      </w:r>
      <w:r>
        <w:rPr>
          <w:color w:val="000000"/>
        </w:rPr>
        <w:t xml:space="preserve"> </w:t>
      </w:r>
    </w:p>
    <w:p w:rsidR="00AE35F0" w:rsidRDefault="00C814C2">
      <w:pPr>
        <w:spacing w:after="2"/>
        <w:ind w:left="96" w:right="115"/>
      </w:pPr>
      <w:r>
        <w:t xml:space="preserve">       математические представления о числах, величинах, геометрических фигурах </w:t>
      </w:r>
    </w:p>
    <w:p w:rsidR="00AE35F0" w:rsidRDefault="00C814C2">
      <w:pPr>
        <w:ind w:left="238" w:right="115"/>
      </w:pPr>
      <w:r>
        <w:t>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  <w:r>
        <w:rPr>
          <w:color w:val="000000"/>
        </w:rPr>
        <w:t xml:space="preserve"> </w:t>
      </w:r>
    </w:p>
    <w:p w:rsidR="00AE35F0" w:rsidRDefault="00C814C2">
      <w:pPr>
        <w:spacing w:after="5"/>
        <w:ind w:left="96" w:right="115"/>
      </w:pPr>
      <w:r>
        <w:t xml:space="preserve">        владение математическим языком, элементами алгоритмического мышления позволяет </w:t>
      </w:r>
    </w:p>
    <w:p w:rsidR="00AE35F0" w:rsidRDefault="00C814C2">
      <w:pPr>
        <w:ind w:left="238" w:right="115"/>
      </w:pPr>
      <w:r>
        <w:t>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  <w:r>
        <w:rPr>
          <w:color w:val="000000"/>
        </w:rPr>
        <w:t xml:space="preserve"> </w:t>
      </w:r>
    </w:p>
    <w:p w:rsidR="00AE35F0" w:rsidRDefault="00C814C2">
      <w:pPr>
        <w:spacing w:after="72"/>
        <w:ind w:left="346" w:right="343" w:firstLine="226"/>
      </w:pPr>
      <w:r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  <w:r>
        <w:rPr>
          <w:color w:val="000000"/>
        </w:rPr>
        <w:t xml:space="preserve"> </w:t>
      </w:r>
    </w:p>
    <w:p w:rsidR="00AE35F0" w:rsidRDefault="00C814C2">
      <w:pPr>
        <w:spacing w:after="73"/>
        <w:ind w:left="346" w:right="277" w:firstLine="226"/>
      </w:pPr>
      <w:r>
        <w:t xml:space="preserve"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</w:t>
      </w:r>
      <w:r>
        <w:lastRenderedPageBreak/>
        <w:t>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  <w:r>
        <w:rPr>
          <w:color w:val="000000"/>
        </w:rPr>
        <w:t xml:space="preserve"> </w:t>
      </w:r>
    </w:p>
    <w:p w:rsidR="00AE35F0" w:rsidRDefault="00C814C2">
      <w:pPr>
        <w:spacing w:after="13" w:line="259" w:lineRule="auto"/>
        <w:ind w:left="0" w:right="19" w:firstLine="0"/>
        <w:jc w:val="right"/>
      </w:pPr>
      <w:r>
        <w:t xml:space="preserve">В  учебном плане на изучение математики в каждом классе начальной школы отводится </w:t>
      </w:r>
    </w:p>
    <w:p w:rsidR="00AE35F0" w:rsidRDefault="00C814C2">
      <w:pPr>
        <w:ind w:right="115"/>
      </w:pPr>
      <w:r>
        <w:t xml:space="preserve">4 часа в неделю, всего 540 часов. Из них: в 1 классе — 132 часа, во 2 классе — 136 </w:t>
      </w:r>
      <w:proofErr w:type="spellStart"/>
      <w:r>
        <w:t>ча</w:t>
      </w:r>
      <w:proofErr w:type="spellEnd"/>
      <w:r>
        <w:t>-</w:t>
      </w:r>
      <w:r>
        <w:rPr>
          <w:color w:val="000000"/>
        </w:rPr>
        <w:t xml:space="preserve"> </w:t>
      </w:r>
    </w:p>
    <w:p w:rsidR="00AE35F0" w:rsidRDefault="00C814C2">
      <w:pPr>
        <w:ind w:right="115"/>
      </w:pPr>
      <w:r>
        <w:t xml:space="preserve">сов, 3 </w:t>
      </w:r>
      <w:proofErr w:type="gramStart"/>
      <w:r>
        <w:t>классе</w:t>
      </w:r>
      <w:proofErr w:type="gramEnd"/>
      <w:r>
        <w:t xml:space="preserve"> — 136 часов, 4 классе — 136 часов</w:t>
      </w:r>
    </w:p>
    <w:p w:rsidR="00AE35F0" w:rsidRDefault="00C814C2">
      <w:pPr>
        <w:spacing w:after="155"/>
        <w:ind w:left="346" w:right="237" w:firstLine="3846"/>
      </w:pPr>
      <w:r>
        <w:rPr>
          <w:b/>
        </w:rPr>
        <w:t xml:space="preserve">Содержание обучения </w:t>
      </w:r>
      <w:r>
        <w:t>Основное содержание обучения в рабочей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  <w:r>
        <w:rPr>
          <w:color w:val="000000"/>
        </w:rPr>
        <w:t xml:space="preserve"> </w:t>
      </w:r>
    </w:p>
    <w:p w:rsidR="00AE35F0" w:rsidRDefault="00C814C2">
      <w:pPr>
        <w:spacing w:after="68"/>
        <w:ind w:right="115"/>
      </w:pPr>
      <w:r>
        <w:rPr>
          <w:rFonts w:ascii="Trebuchet MS" w:eastAsia="Trebuchet MS" w:hAnsi="Trebuchet MS" w:cs="Trebuchet MS"/>
          <w:sz w:val="22"/>
        </w:rPr>
        <w:t>1</w:t>
      </w:r>
      <w:r>
        <w:rPr>
          <w:rFonts w:ascii="Arial" w:eastAsia="Arial" w:hAnsi="Arial" w:cs="Arial"/>
          <w:sz w:val="22"/>
        </w:rPr>
        <w:t xml:space="preserve"> </w:t>
      </w:r>
      <w:r>
        <w:t>КЛАСС</w:t>
      </w:r>
      <w:r>
        <w:rPr>
          <w:color w:val="000000"/>
        </w:rPr>
        <w:t xml:space="preserve"> </w:t>
      </w:r>
    </w:p>
    <w:p w:rsidR="00AE35F0" w:rsidRDefault="00C814C2">
      <w:pPr>
        <w:pStyle w:val="1"/>
        <w:ind w:left="566"/>
      </w:pPr>
      <w:r>
        <w:t>Числа и величины</w:t>
      </w:r>
      <w:r>
        <w:rPr>
          <w:color w:val="000000"/>
        </w:rPr>
        <w:t xml:space="preserve"> </w:t>
      </w:r>
    </w:p>
    <w:p w:rsidR="00AE35F0" w:rsidRDefault="00C814C2">
      <w:pPr>
        <w:spacing w:after="79"/>
        <w:ind w:left="346" w:right="115" w:firstLine="226"/>
      </w:pPr>
      <w: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>Числа в пределах 20: чтение, запись, сравнение. Однозначные и двузначные числа. Увеличение (уменьшение) числа на несколько единиц.</w:t>
      </w:r>
      <w:r>
        <w:rPr>
          <w:color w:val="000000"/>
        </w:rPr>
        <w:t xml:space="preserve"> </w:t>
      </w:r>
    </w:p>
    <w:p w:rsidR="00AE35F0" w:rsidRDefault="00C814C2">
      <w:pPr>
        <w:spacing w:after="76"/>
        <w:ind w:left="346" w:right="115" w:firstLine="226"/>
      </w:pPr>
      <w:r>
        <w:t>Длина и её измерение. Единицы длины: сантиметр, дец</w:t>
      </w:r>
      <w:proofErr w:type="gramStart"/>
      <w:r>
        <w:t>и-</w:t>
      </w:r>
      <w:proofErr w:type="gramEnd"/>
      <w:r>
        <w:t xml:space="preserve"> метр; установление соотношения между ними.</w:t>
      </w:r>
      <w:r>
        <w:rPr>
          <w:color w:val="000000"/>
        </w:rPr>
        <w:t xml:space="preserve"> </w:t>
      </w:r>
    </w:p>
    <w:p w:rsidR="00AE35F0" w:rsidRDefault="00C814C2">
      <w:pPr>
        <w:spacing w:after="150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pStyle w:val="1"/>
        <w:spacing w:after="0"/>
        <w:ind w:left="566"/>
      </w:pPr>
      <w:r>
        <w:t>Арифметические действия</w:t>
      </w:r>
      <w:r>
        <w:rPr>
          <w:color w:val="000000"/>
        </w:rPr>
        <w:t xml:space="preserve"> </w:t>
      </w:r>
    </w:p>
    <w:p w:rsidR="00AE35F0" w:rsidRDefault="00C814C2">
      <w:pPr>
        <w:spacing w:after="76"/>
        <w:ind w:left="346" w:right="822" w:firstLine="226"/>
      </w:pPr>
      <w: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  <w:r>
        <w:rPr>
          <w:color w:val="000000"/>
        </w:rPr>
        <w:t xml:space="preserve"> </w:t>
      </w:r>
    </w:p>
    <w:p w:rsidR="00AE35F0" w:rsidRDefault="00C814C2">
      <w:pPr>
        <w:spacing w:after="149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pStyle w:val="1"/>
        <w:spacing w:after="0"/>
        <w:ind w:left="566"/>
      </w:pPr>
      <w:r>
        <w:t>Текстовые задачи</w:t>
      </w:r>
      <w:r>
        <w:rPr>
          <w:color w:val="000000"/>
        </w:rPr>
        <w:t xml:space="preserve"> </w:t>
      </w:r>
    </w:p>
    <w:p w:rsidR="00AE35F0" w:rsidRDefault="00C814C2">
      <w:pPr>
        <w:spacing w:after="78"/>
        <w:ind w:left="346" w:right="188" w:firstLine="226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  <w:r>
        <w:rPr>
          <w:color w:val="000000"/>
        </w:rPr>
        <w:t xml:space="preserve"> </w:t>
      </w:r>
    </w:p>
    <w:p w:rsidR="00AE35F0" w:rsidRDefault="00C814C2">
      <w:pPr>
        <w:spacing w:after="149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pStyle w:val="1"/>
        <w:ind w:left="566"/>
      </w:pPr>
      <w:r>
        <w:t>Пространственные отношения и геометрические фигуры</w:t>
      </w:r>
      <w:r>
        <w:rPr>
          <w:color w:val="000000"/>
        </w:rPr>
        <w:t xml:space="preserve"> </w:t>
      </w:r>
    </w:p>
    <w:p w:rsidR="00AE35F0" w:rsidRDefault="00C814C2">
      <w:pPr>
        <w:spacing w:after="81"/>
        <w:ind w:left="346" w:right="115" w:firstLine="226"/>
      </w:pPr>
      <w:r>
        <w:t xml:space="preserve">Расположение предметов и объектов на плоскости, в пространстве: слева/справа, сверху/снизу, </w:t>
      </w:r>
      <w:proofErr w:type="gramStart"/>
      <w:r>
        <w:t>между</w:t>
      </w:r>
      <w:proofErr w:type="gramEnd"/>
      <w:r>
        <w:t xml:space="preserve">; </w:t>
      </w:r>
      <w:proofErr w:type="gramStart"/>
      <w:r>
        <w:t>установление</w:t>
      </w:r>
      <w:proofErr w:type="gramEnd"/>
      <w:r>
        <w:t xml:space="preserve"> пространственных отношений.</w:t>
      </w:r>
      <w:r>
        <w:rPr>
          <w:color w:val="000000"/>
        </w:rPr>
        <w:t xml:space="preserve"> </w:t>
      </w:r>
    </w:p>
    <w:p w:rsidR="00AE35F0" w:rsidRDefault="00C814C2">
      <w:pPr>
        <w:spacing w:after="78"/>
        <w:ind w:left="346" w:right="264" w:firstLine="226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  <w:r>
        <w:rPr>
          <w:color w:val="000000"/>
        </w:rPr>
        <w:t xml:space="preserve"> </w:t>
      </w:r>
    </w:p>
    <w:p w:rsidR="00AE35F0" w:rsidRDefault="00C814C2">
      <w:pPr>
        <w:spacing w:after="150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pStyle w:val="1"/>
        <w:ind w:left="566"/>
      </w:pPr>
      <w:r>
        <w:t>Математическая информация</w:t>
      </w: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  <w:r>
        <w:rPr>
          <w:color w:val="000000"/>
        </w:rPr>
        <w:t xml:space="preserve"> </w:t>
      </w:r>
    </w:p>
    <w:p w:rsidR="00AE35F0" w:rsidRDefault="00C814C2">
      <w:pPr>
        <w:spacing w:after="78"/>
        <w:ind w:left="-5" w:right="115"/>
      </w:pPr>
      <w:r>
        <w:lastRenderedPageBreak/>
        <w:t>Закономерность в ряду заданных объектов: её обнаружение, продолжение ряда</w:t>
      </w:r>
      <w:r>
        <w:rPr>
          <w:color w:val="FF0000"/>
        </w:rPr>
        <w:t xml:space="preserve"> </w:t>
      </w:r>
    </w:p>
    <w:p w:rsidR="00AE35F0" w:rsidRDefault="00C814C2">
      <w:pPr>
        <w:spacing w:after="100" w:line="259" w:lineRule="auto"/>
        <w:ind w:left="571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>Верные (истинные) и неверные (ложные) предложения, составленные относительно заданного набора математических объектов.</w:t>
      </w: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 xml:space="preserve">Двух 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 геометрической фигуры.</w:t>
      </w:r>
      <w:r>
        <w:rPr>
          <w:color w:val="000000"/>
        </w:rPr>
        <w:t xml:space="preserve"> </w:t>
      </w:r>
    </w:p>
    <w:p w:rsidR="00AE35F0" w:rsidRDefault="00C814C2">
      <w:pPr>
        <w:spacing w:after="70"/>
        <w:ind w:right="115"/>
      </w:pPr>
      <w:r>
        <w:t>Универсальные учебные действия (пропедевтический уровень)</w:t>
      </w:r>
      <w:r>
        <w:rPr>
          <w:color w:val="000000"/>
        </w:rPr>
        <w:t xml:space="preserve"> </w:t>
      </w:r>
    </w:p>
    <w:p w:rsidR="00AE35F0" w:rsidRDefault="00C814C2">
      <w:pPr>
        <w:spacing w:after="10"/>
        <w:ind w:left="581" w:right="115"/>
      </w:pPr>
      <w:r>
        <w:t>Универсальные познавательные учебные действия: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—наблюдать математические объекты (числа, величины) в окружающем мире;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—обнаруживать общее и различное в записи арифметических действий;</w:t>
      </w:r>
      <w:r>
        <w:rPr>
          <w:color w:val="000000"/>
        </w:rPr>
        <w:t xml:space="preserve"> </w:t>
      </w:r>
    </w:p>
    <w:p w:rsidR="00AE35F0" w:rsidRDefault="00C814C2">
      <w:pPr>
        <w:spacing w:after="84"/>
        <w:ind w:left="213" w:right="115" w:hanging="228"/>
      </w:pPr>
      <w:r>
        <w:t>—понимать назначение и необходимость использования вел</w:t>
      </w:r>
      <w:proofErr w:type="gramStart"/>
      <w:r>
        <w:t>и-</w:t>
      </w:r>
      <w:proofErr w:type="gramEnd"/>
      <w:r>
        <w:t xml:space="preserve"> чин в жизни,</w:t>
      </w:r>
      <w:r>
        <w:rPr>
          <w:color w:val="FF0000"/>
        </w:rPr>
        <w:t xml:space="preserve"> </w:t>
      </w:r>
      <w:r>
        <w:rPr>
          <w:color w:val="000000"/>
        </w:rPr>
        <w:t xml:space="preserve">формирование функциональной  грамотности. </w:t>
      </w:r>
    </w:p>
    <w:p w:rsidR="00AE35F0" w:rsidRDefault="00C814C2">
      <w:pPr>
        <w:spacing w:after="105"/>
        <w:ind w:left="353" w:right="115"/>
      </w:pPr>
      <w:r>
        <w:t>—наблюдать действие измерительных приборов;</w:t>
      </w:r>
      <w:r>
        <w:rPr>
          <w:color w:val="000000"/>
        </w:rPr>
        <w:t xml:space="preserve"> </w:t>
      </w:r>
    </w:p>
    <w:p w:rsidR="00AE35F0" w:rsidRDefault="00C814C2">
      <w:pPr>
        <w:ind w:left="353" w:right="115"/>
      </w:pPr>
      <w:r>
        <w:t>—сравнивать два объекта, два числа;</w:t>
      </w:r>
      <w:r>
        <w:rPr>
          <w:color w:val="000000"/>
        </w:rPr>
        <w:t xml:space="preserve"> </w:t>
      </w:r>
    </w:p>
    <w:p w:rsidR="00AE35F0" w:rsidRDefault="00C814C2">
      <w:pPr>
        <w:ind w:left="353" w:right="115"/>
      </w:pPr>
      <w:r>
        <w:t>—распределять объекты на группы по заданному основанию;</w:t>
      </w:r>
      <w:r>
        <w:rPr>
          <w:color w:val="000000"/>
        </w:rPr>
        <w:t xml:space="preserve"> </w:t>
      </w:r>
    </w:p>
    <w:p w:rsidR="00AE35F0" w:rsidRDefault="00C814C2">
      <w:pPr>
        <w:spacing w:after="5" w:line="366" w:lineRule="auto"/>
        <w:ind w:left="328" w:right="115" w:hanging="343"/>
      </w:pPr>
      <w:r>
        <w:t>—копировать изученные фигуры, рисовать от руки по собственному замыслу;</w:t>
      </w:r>
      <w:r>
        <w:rPr>
          <w:color w:val="000000"/>
        </w:rPr>
        <w:t xml:space="preserve"> </w:t>
      </w:r>
      <w:proofErr w:type="gramStart"/>
      <w:r>
        <w:t>—п</w:t>
      </w:r>
      <w:proofErr w:type="gramEnd"/>
      <w:r>
        <w:t>риводить примеры чисел, геометрических фигур;</w:t>
      </w:r>
      <w:r>
        <w:rPr>
          <w:color w:val="000000"/>
        </w:rPr>
        <w:t xml:space="preserve"> </w:t>
      </w:r>
    </w:p>
    <w:p w:rsidR="00AE35F0" w:rsidRDefault="00C814C2">
      <w:pPr>
        <w:spacing w:after="0" w:line="365" w:lineRule="auto"/>
        <w:ind w:left="556" w:right="706" w:hanging="571"/>
      </w:pPr>
      <w:r>
        <w:t>—вести порядковый и количественный счет (соблюдать последовательность).</w:t>
      </w:r>
      <w:r>
        <w:rPr>
          <w:color w:val="000000"/>
        </w:rPr>
        <w:t xml:space="preserve"> </w:t>
      </w:r>
      <w:r>
        <w:rPr>
          <w:i/>
        </w:rPr>
        <w:t>Работа с информацией:</w:t>
      </w:r>
      <w:r>
        <w:rPr>
          <w:i/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—понимать, что математические явления могут быть предста</w:t>
      </w:r>
      <w:proofErr w:type="gramStart"/>
      <w:r>
        <w:t>в-</w:t>
      </w:r>
      <w:proofErr w:type="gramEnd"/>
      <w:r>
        <w:t xml:space="preserve"> лены с помощью разных средств: текст, числовая запись, таблица, рисунок, схема;</w:t>
      </w:r>
      <w:r>
        <w:rPr>
          <w:color w:val="000000"/>
        </w:rPr>
        <w:t xml:space="preserve"> </w:t>
      </w:r>
    </w:p>
    <w:p w:rsidR="00AE35F0" w:rsidRDefault="00C814C2">
      <w:pPr>
        <w:spacing w:after="0" w:line="367" w:lineRule="auto"/>
        <w:ind w:left="556" w:right="115" w:hanging="571"/>
      </w:pPr>
      <w:r>
        <w:t>—читать таблицу, извлекать информацию, представленную в табличной форме.</w:t>
      </w:r>
      <w:r>
        <w:rPr>
          <w:color w:val="000000"/>
        </w:rPr>
        <w:t xml:space="preserve"> </w:t>
      </w:r>
      <w:r>
        <w:rPr>
          <w:i/>
        </w:rPr>
        <w:t>Универсальные коммуникативные учебные действия:</w:t>
      </w:r>
      <w:r>
        <w:rPr>
          <w:i/>
          <w:color w:val="000000"/>
        </w:rPr>
        <w:t xml:space="preserve"> </w:t>
      </w:r>
    </w:p>
    <w:p w:rsidR="00AE35F0" w:rsidRDefault="00007651">
      <w:pPr>
        <w:spacing w:after="96"/>
        <w:ind w:left="213" w:right="115" w:hanging="228"/>
      </w:pPr>
      <w:r w:rsidRPr="00007651">
        <w:rPr>
          <w:rFonts w:ascii="Calibri" w:eastAsia="Calibri" w:hAnsi="Calibri" w:cs="Calibri"/>
          <w:noProof/>
          <w:color w:val="000000"/>
          <w:sz w:val="22"/>
        </w:rPr>
        <w:pict>
          <v:group id="Group 35345" o:spid="_x0000_s1026" style="position:absolute;left:0;text-align:left;margin-left:36.85pt;margin-top:762.4pt;width:317.5pt;height:.5pt;z-index:251659264;mso-position-horizontal-relative:page;mso-position-vertical-relative:page" coordsize="40322,63">
            <v:shape id="Shape 3911" o:spid="_x0000_s1027" style="position:absolute;width:40322;height:0;visibility:visible" coordsize="403225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" adj="0,,0" path="m,l4032250,e" filled="f" strokecolor="#231f20" strokeweight=".5pt">
              <v:stroke joinstyle="round" endcap="round"/>
              <v:formulas/>
              <v:path arrowok="t" o:connecttype="segments" textboxrect="0,0,4032250,0"/>
            </v:shape>
            <w10:wrap type="topAndBottom" anchorx="page" anchory="page"/>
          </v:group>
        </w:pict>
      </w:r>
      <w:r w:rsidR="00C814C2">
        <w:t>—характеризовать (описывать) число, геометрическую фигуру, последовательность из нескольких чисел, записанных по порядку;</w:t>
      </w:r>
      <w:r w:rsidR="00C814C2">
        <w:rPr>
          <w:color w:val="000000"/>
        </w:rPr>
        <w:t xml:space="preserve"> </w:t>
      </w:r>
    </w:p>
    <w:p w:rsidR="00AE35F0" w:rsidRDefault="00C814C2">
      <w:pPr>
        <w:spacing w:after="59"/>
        <w:ind w:left="353" w:right="115"/>
      </w:pPr>
      <w:r>
        <w:t>—комментировать ход сравнения двух объектов;</w:t>
      </w:r>
      <w:r>
        <w:rPr>
          <w:color w:val="000000"/>
        </w:rPr>
        <w:t xml:space="preserve"> </w:t>
      </w:r>
    </w:p>
    <w:p w:rsidR="00AE35F0" w:rsidRDefault="00C814C2">
      <w:pPr>
        <w:spacing w:after="94"/>
        <w:ind w:left="213" w:right="115" w:hanging="228"/>
      </w:pPr>
      <w:r>
        <w:t>—описывать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  <w:r>
        <w:rPr>
          <w:color w:val="000000"/>
        </w:rPr>
        <w:t xml:space="preserve"> </w:t>
      </w:r>
    </w:p>
    <w:p w:rsidR="00AE35F0" w:rsidRDefault="00C814C2">
      <w:pPr>
        <w:spacing w:after="178"/>
        <w:ind w:left="353" w:right="115"/>
      </w:pPr>
      <w:r>
        <w:t>—различать и использовать математические знаки;</w:t>
      </w:r>
      <w:r>
        <w:rPr>
          <w:color w:val="000000"/>
        </w:rPr>
        <w:t xml:space="preserve"> </w:t>
      </w:r>
    </w:p>
    <w:p w:rsidR="00AE35F0" w:rsidRDefault="00C814C2">
      <w:pPr>
        <w:spacing w:after="0" w:line="397" w:lineRule="auto"/>
        <w:ind w:left="556" w:right="1269" w:hanging="571"/>
      </w:pPr>
      <w:r>
        <w:t>—строить предложения относительно заданного набора объектов.</w:t>
      </w:r>
      <w:r>
        <w:rPr>
          <w:color w:val="000000"/>
        </w:rPr>
        <w:t xml:space="preserve"> </w:t>
      </w:r>
      <w:r>
        <w:rPr>
          <w:i/>
        </w:rPr>
        <w:t>Универсальные регулятивные учебные действия:</w:t>
      </w:r>
      <w:r>
        <w:rPr>
          <w:i/>
          <w:color w:val="000000"/>
        </w:rPr>
        <w:t xml:space="preserve"> </w:t>
      </w:r>
    </w:p>
    <w:p w:rsidR="00AE35F0" w:rsidRDefault="00C814C2">
      <w:pPr>
        <w:ind w:left="-5" w:right="115"/>
      </w:pPr>
      <w:r>
        <w:t>—принимать учебную задачу, удерживать её в процессе деятельности;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lastRenderedPageBreak/>
        <w:t>—действовать в соответствии с предложенным образцом, инструкцией;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—проявлять интерес к проверке результатов решения учебной задачи, с помощью учителя устанавливать причину возни</w:t>
      </w:r>
      <w:proofErr w:type="gramStart"/>
      <w:r>
        <w:t>к-</w:t>
      </w:r>
      <w:proofErr w:type="gramEnd"/>
      <w:r>
        <w:t xml:space="preserve"> шей ошибки и трудности;</w:t>
      </w:r>
      <w:r>
        <w:rPr>
          <w:color w:val="000000"/>
        </w:rPr>
        <w:t xml:space="preserve"> </w:t>
      </w:r>
    </w:p>
    <w:p w:rsidR="00AE35F0" w:rsidRDefault="00C814C2">
      <w:pPr>
        <w:spacing w:after="0" w:line="398" w:lineRule="auto"/>
        <w:ind w:left="556" w:right="115" w:hanging="571"/>
      </w:pPr>
      <w:r>
        <w:t>—проверять правильность вычисления с помощью другого приёма выполнения действия.</w:t>
      </w:r>
      <w:r>
        <w:rPr>
          <w:color w:val="000000"/>
        </w:rPr>
        <w:t xml:space="preserve"> </w:t>
      </w:r>
      <w:r>
        <w:rPr>
          <w:i/>
        </w:rPr>
        <w:t>Совместная деятельность:</w:t>
      </w:r>
      <w:r>
        <w:rPr>
          <w:i/>
          <w:color w:val="000000"/>
        </w:rPr>
        <w:t xml:space="preserve"> </w:t>
      </w:r>
    </w:p>
    <w:p w:rsidR="00AE35F0" w:rsidRDefault="00C814C2">
      <w:pPr>
        <w:spacing w:after="90"/>
        <w:ind w:left="213" w:right="412" w:hanging="228"/>
      </w:pPr>
      <w:r>
        <w:t>—участвовать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  <w:r>
        <w:rPr>
          <w:color w:val="000000"/>
        </w:rPr>
        <w:t xml:space="preserve"> </w:t>
      </w:r>
    </w:p>
    <w:p w:rsidR="00AE35F0" w:rsidRDefault="00C814C2">
      <w:pPr>
        <w:spacing w:after="139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spacing w:after="111" w:line="259" w:lineRule="auto"/>
        <w:ind w:left="346" w:right="0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AE35F0" w:rsidRDefault="00C814C2">
      <w:pPr>
        <w:spacing w:after="0" w:line="259" w:lineRule="auto"/>
        <w:ind w:left="0" w:right="262" w:firstLine="0"/>
        <w:jc w:val="right"/>
      </w:pPr>
      <w:r>
        <w:rPr>
          <w:b/>
        </w:rPr>
        <w:t xml:space="preserve">ПЛАНИРУЕМЫЕ РЕЗУЛЬТАТЫ ОСВОЕНИЯ ПРОГРАММЫ УЧЕБНОГО ПРЕДМЕТА «МАТЕМАТИКА»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</w:p>
    <w:p w:rsidR="00AE35F0" w:rsidRDefault="00C814C2">
      <w:pPr>
        <w:spacing w:after="122" w:line="259" w:lineRule="auto"/>
        <w:ind w:left="358" w:right="0"/>
        <w:jc w:val="center"/>
      </w:pPr>
      <w:proofErr w:type="gramStart"/>
      <w:r>
        <w:rPr>
          <w:b/>
        </w:rPr>
        <w:t>УРОВНЕ</w:t>
      </w:r>
      <w:proofErr w:type="gramEnd"/>
      <w:r>
        <w:rPr>
          <w:b/>
        </w:rPr>
        <w:t xml:space="preserve"> НАЧАЛЬНОГО ОБЩЕГО ОБРАЗОВАНИЯ</w:t>
      </w:r>
      <w:r>
        <w:rPr>
          <w:b/>
          <w:color w:val="000000"/>
        </w:rPr>
        <w:t xml:space="preserve"> </w:t>
      </w:r>
    </w:p>
    <w:p w:rsidR="00AE35F0" w:rsidRDefault="00C814C2">
      <w:pPr>
        <w:ind w:left="346" w:right="205" w:firstLine="226"/>
      </w:pPr>
      <w:r>
        <w:t>Младший школьник достигает планируемых результатов о</w:t>
      </w:r>
      <w:proofErr w:type="gramStart"/>
      <w:r>
        <w:t>б-</w:t>
      </w:r>
      <w:proofErr w:type="gramEnd"/>
      <w:r>
        <w:t xml:space="preserve"> учения в соответствии со своими возможностями и способностями. На его успешность оказывают влияние темп деятельности ребенка, скорость психического созревания, особенности формирования учебной деятельности (способность к целеполаганию, готовность  планировать  свою  работу,  самоконтроль и т. д.).</w:t>
      </w:r>
      <w:r>
        <w:rPr>
          <w:color w:val="000000"/>
        </w:rPr>
        <w:t xml:space="preserve"> </w:t>
      </w:r>
    </w:p>
    <w:p w:rsidR="00AE35F0" w:rsidRDefault="00C814C2">
      <w:pPr>
        <w:spacing w:after="153"/>
        <w:ind w:left="346" w:right="115" w:firstLine="226"/>
      </w:pPr>
      <w: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  <w:r>
        <w:rPr>
          <w:color w:val="000000"/>
        </w:rPr>
        <w:t xml:space="preserve"> </w:t>
      </w:r>
    </w:p>
    <w:p w:rsidR="00AE35F0" w:rsidRDefault="00C814C2">
      <w:pPr>
        <w:spacing w:after="67"/>
        <w:ind w:right="115"/>
      </w:pPr>
      <w:r>
        <w:t>ЛИЧНОСТНЫЕ РЕЗУЛЬТАТЫ</w:t>
      </w:r>
      <w:r>
        <w:rPr>
          <w:color w:val="000000"/>
        </w:rPr>
        <w:t xml:space="preserve"> </w:t>
      </w:r>
    </w:p>
    <w:p w:rsidR="00AE35F0" w:rsidRDefault="00C814C2">
      <w:pPr>
        <w:ind w:left="346" w:right="115" w:firstLine="226"/>
      </w:pPr>
      <w:r>
        <w:t xml:space="preserve">В результате изучения предмета «Математика»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</w:t>
      </w:r>
      <w:proofErr w:type="gramStart"/>
      <w:r>
        <w:t>ы-</w:t>
      </w:r>
      <w:proofErr w:type="gramEnd"/>
      <w:r>
        <w:t xml:space="preserve"> двигать предположения и доказывать или опровергать их;</w:t>
      </w:r>
      <w:r>
        <w:rPr>
          <w:color w:val="000000"/>
        </w:rPr>
        <w:t xml:space="preserve"> </w:t>
      </w:r>
    </w:p>
    <w:p w:rsidR="00AE35F0" w:rsidRDefault="00C814C2">
      <w:pPr>
        <w:ind w:left="213" w:right="292" w:hanging="228"/>
      </w:pPr>
      <w:r>
        <w:t>—применять правила совместной деятельности со сверстник</w:t>
      </w:r>
      <w:proofErr w:type="gramStart"/>
      <w:r>
        <w:t>а-</w:t>
      </w:r>
      <w:proofErr w:type="gramEnd"/>
      <w:r>
        <w:t xml:space="preserve"> 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—осваивать навыки организации безопасного поведения в и</w:t>
      </w:r>
      <w:proofErr w:type="gramStart"/>
      <w:r>
        <w:t>н-</w:t>
      </w:r>
      <w:proofErr w:type="gramEnd"/>
      <w:r>
        <w:t xml:space="preserve"> формационной среде;</w:t>
      </w:r>
      <w:r>
        <w:rPr>
          <w:color w:val="000000"/>
        </w:rPr>
        <w:t xml:space="preserve"> </w:t>
      </w:r>
    </w:p>
    <w:p w:rsidR="00AE35F0" w:rsidRDefault="00C814C2">
      <w:pPr>
        <w:spacing w:after="85"/>
        <w:ind w:left="213" w:right="115" w:hanging="228"/>
      </w:pPr>
      <w:r>
        <w:t>—применять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  <w:r>
        <w:rPr>
          <w:color w:val="000000"/>
        </w:rPr>
        <w:t xml:space="preserve"> </w:t>
      </w:r>
    </w:p>
    <w:p w:rsidR="00AE35F0" w:rsidRDefault="00C814C2">
      <w:pPr>
        <w:ind w:left="213" w:right="219" w:hanging="228"/>
      </w:pPr>
      <w:r>
        <w:t>—работать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lastRenderedPageBreak/>
        <w:t>—оценивать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  <w:r>
        <w:rPr>
          <w:color w:val="000000"/>
        </w:rPr>
        <w:t xml:space="preserve"> </w:t>
      </w:r>
    </w:p>
    <w:p w:rsidR="00AE35F0" w:rsidRDefault="00C814C2">
      <w:pPr>
        <w:spacing w:after="184"/>
        <w:ind w:left="213" w:right="115" w:hanging="228"/>
      </w:pPr>
      <w:r>
        <w:t>—оценивать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  <w:r>
        <w:rPr>
          <w:color w:val="000000"/>
        </w:rPr>
        <w:t xml:space="preserve"> </w:t>
      </w:r>
    </w:p>
    <w:p w:rsidR="00AE35F0" w:rsidRDefault="00C814C2">
      <w:pPr>
        <w:spacing w:after="0"/>
        <w:ind w:left="238" w:right="115"/>
      </w:pPr>
      <w:r>
        <w:t>—пользоваться разнообразными информационными средствами для решения предложенных и самостоятельно выбранных учебных проблем, зада</w:t>
      </w:r>
    </w:p>
    <w:p w:rsidR="00AE35F0" w:rsidRDefault="00C814C2">
      <w:pPr>
        <w:spacing w:after="194" w:line="259" w:lineRule="auto"/>
        <w:ind w:left="228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spacing w:after="67"/>
        <w:ind w:left="238" w:right="115"/>
      </w:pPr>
      <w:r>
        <w:t>МЕТАПРЕДМЕТНЫЕ РЕЗУЛЬТАТЫ</w:t>
      </w:r>
      <w:r>
        <w:rPr>
          <w:color w:val="000000"/>
        </w:rPr>
        <w:t xml:space="preserve"> </w:t>
      </w:r>
    </w:p>
    <w:p w:rsidR="00AE35F0" w:rsidRDefault="00C814C2">
      <w:pPr>
        <w:spacing w:after="159"/>
        <w:ind w:left="346" w:right="115" w:firstLine="226"/>
      </w:pPr>
      <w:proofErr w:type="gramStart"/>
      <w:r>
        <w:t>К концу обучения в начальной школе у обучающегося формируются следующие универсальные учебные действия.</w:t>
      </w:r>
      <w:r>
        <w:rPr>
          <w:color w:val="000000"/>
        </w:rPr>
        <w:t xml:space="preserve"> </w:t>
      </w:r>
      <w:proofErr w:type="gramEnd"/>
    </w:p>
    <w:p w:rsidR="00AE35F0" w:rsidRDefault="00C814C2">
      <w:pPr>
        <w:spacing w:after="69"/>
        <w:ind w:right="115"/>
      </w:pPr>
      <w:r>
        <w:t>Универсальные познавательные учебные действия: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2"/>
        </w:numPr>
        <w:spacing w:after="23" w:line="259" w:lineRule="auto"/>
        <w:ind w:right="0" w:hanging="305"/>
        <w:jc w:val="left"/>
      </w:pPr>
      <w:r>
        <w:rPr>
          <w:i/>
        </w:rPr>
        <w:t>Базовые логические действия:</w:t>
      </w:r>
      <w:r>
        <w:rPr>
          <w:i/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—устанавливать связи и зависимости между математическ</w:t>
      </w:r>
      <w:proofErr w:type="gramStart"/>
      <w:r>
        <w:t>и-</w:t>
      </w:r>
      <w:proofErr w:type="gramEnd"/>
      <w:r>
        <w:t xml:space="preserve"> ми объектами (</w:t>
      </w:r>
      <w:proofErr w:type="spellStart"/>
      <w:r>
        <w:t>частьцелое</w:t>
      </w:r>
      <w:proofErr w:type="spellEnd"/>
      <w:r>
        <w:t>; причина-следствие; протяжённость);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—применять базовые логические универсальные действия: сравнение, анализ, классификация (группировка), обобщение;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—приобретать практические графические и измерительные навыки для успешного решения учебных и житейских з</w:t>
      </w:r>
      <w:proofErr w:type="gramStart"/>
      <w:r>
        <w:t>а-</w:t>
      </w:r>
      <w:proofErr w:type="gramEnd"/>
      <w:r>
        <w:t xml:space="preserve"> дач;</w:t>
      </w:r>
      <w:r>
        <w:rPr>
          <w:color w:val="000000"/>
        </w:rPr>
        <w:t xml:space="preserve"> </w:t>
      </w:r>
    </w:p>
    <w:p w:rsidR="00AE35F0" w:rsidRDefault="00C814C2">
      <w:pPr>
        <w:spacing w:after="96"/>
        <w:ind w:left="213" w:right="115" w:hanging="228"/>
      </w:pPr>
      <w:r>
        <w:t>—представлять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2"/>
        </w:numPr>
        <w:spacing w:after="23" w:line="259" w:lineRule="auto"/>
        <w:ind w:right="0" w:hanging="305"/>
        <w:jc w:val="left"/>
      </w:pPr>
      <w:r>
        <w:rPr>
          <w:i/>
        </w:rPr>
        <w:t>Базовые исследовательские действия:</w:t>
      </w:r>
      <w:r>
        <w:rPr>
          <w:i/>
          <w:color w:val="000000"/>
        </w:rPr>
        <w:t xml:space="preserve"> </w:t>
      </w:r>
    </w:p>
    <w:p w:rsidR="00AE35F0" w:rsidRDefault="00C814C2">
      <w:pPr>
        <w:spacing w:after="85"/>
        <w:ind w:left="213" w:right="115" w:hanging="228"/>
      </w:pPr>
      <w:r>
        <w:t>—проявлять способность ориентироваться в учебном материале разных разделов курса математики;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  <w:r>
        <w:rPr>
          <w:color w:val="000000"/>
        </w:rPr>
        <w:t xml:space="preserve"> </w:t>
      </w:r>
    </w:p>
    <w:p w:rsidR="00AE35F0" w:rsidRDefault="00C814C2">
      <w:pPr>
        <w:spacing w:after="99"/>
        <w:ind w:left="-5" w:right="115"/>
      </w:pPr>
      <w:r>
        <w:t>—применять изученные методы познания (измерение, моделирование, перебор вариантов)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2"/>
        </w:numPr>
        <w:spacing w:after="23" w:line="259" w:lineRule="auto"/>
        <w:ind w:right="0" w:hanging="305"/>
        <w:jc w:val="left"/>
      </w:pPr>
      <w:r>
        <w:rPr>
          <w:i/>
        </w:rPr>
        <w:t>Работа с информацией:</w:t>
      </w:r>
      <w:r>
        <w:rPr>
          <w:i/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—находить и использовать для решения учебных задач текстовую, графическую информацию в разных источниках информационной среды;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 xml:space="preserve">  читать, интерпретировать графически представленную и</w:t>
      </w:r>
      <w:proofErr w:type="gramStart"/>
      <w:r>
        <w:t>н-</w:t>
      </w:r>
      <w:proofErr w:type="gramEnd"/>
      <w:r>
        <w:t xml:space="preserve"> формацию (схему, таблицу, диаграмму, другую модель);</w:t>
      </w:r>
      <w:r>
        <w:rPr>
          <w:color w:val="000000"/>
        </w:rPr>
        <w:t xml:space="preserve"> </w:t>
      </w:r>
    </w:p>
    <w:p w:rsidR="00AE35F0" w:rsidRDefault="00C814C2">
      <w:pPr>
        <w:ind w:left="213" w:right="0" w:hanging="228"/>
      </w:pPr>
      <w:r>
        <w:t>—представлять информацию в заданной форме (дополнять т</w:t>
      </w:r>
      <w:proofErr w:type="gramStart"/>
      <w:r>
        <w:t>а-</w:t>
      </w:r>
      <w:proofErr w:type="gramEnd"/>
      <w:r>
        <w:t xml:space="preserve"> блицу, текст), формулировать утверждение по образцу, в соответствии с требованиями учебной задачи;</w:t>
      </w:r>
      <w:r>
        <w:rPr>
          <w:color w:val="000000"/>
        </w:rPr>
        <w:t xml:space="preserve"> </w:t>
      </w:r>
    </w:p>
    <w:p w:rsidR="00AE35F0" w:rsidRDefault="00C814C2">
      <w:pPr>
        <w:spacing w:after="155"/>
        <w:ind w:left="213" w:right="115" w:hanging="228"/>
      </w:pPr>
      <w:r>
        <w:t>—принимать правила, безопасно использовать предлагаемые электронные средства и источники информации.</w:t>
      </w:r>
      <w:r>
        <w:rPr>
          <w:color w:val="000000"/>
        </w:rPr>
        <w:t xml:space="preserve"> </w:t>
      </w:r>
    </w:p>
    <w:p w:rsidR="00AE35F0" w:rsidRDefault="00C814C2">
      <w:pPr>
        <w:spacing w:after="184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AE35F0" w:rsidRDefault="00C814C2">
      <w:pPr>
        <w:spacing w:after="65"/>
        <w:ind w:right="115"/>
      </w:pPr>
      <w:r>
        <w:t>Универсальные коммуникативные учебные действия: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—конструировать утверждения, проверять их истинность; строить логическое рассуждение;</w:t>
      </w:r>
      <w:r>
        <w:rPr>
          <w:color w:val="000000"/>
        </w:rPr>
        <w:t xml:space="preserve"> </w:t>
      </w:r>
    </w:p>
    <w:p w:rsidR="00AE35F0" w:rsidRDefault="00C814C2">
      <w:pPr>
        <w:spacing w:after="97"/>
        <w:ind w:left="213" w:right="115" w:hanging="228"/>
      </w:pPr>
      <w:r>
        <w:lastRenderedPageBreak/>
        <w:t>—использовать текст задания для объяснения способа и хода решения математической задачи; формулировать ответ;</w:t>
      </w:r>
      <w:r>
        <w:rPr>
          <w:color w:val="000000"/>
        </w:rPr>
        <w:t xml:space="preserve"> </w:t>
      </w:r>
    </w:p>
    <w:p w:rsidR="00AE35F0" w:rsidRDefault="00C814C2">
      <w:pPr>
        <w:spacing w:after="106"/>
        <w:ind w:right="115"/>
      </w:pPr>
      <w:r>
        <w:t>—комментировать процесс вычисления, построения, решения;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—объяснять полученный ответ с использованием изученной терминологии;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  <w:r>
        <w:rPr>
          <w:color w:val="000000"/>
        </w:rPr>
        <w:t xml:space="preserve"> </w:t>
      </w:r>
    </w:p>
    <w:p w:rsidR="00AE35F0" w:rsidRDefault="00C814C2">
      <w:pPr>
        <w:ind w:left="213" w:right="13" w:hanging="228"/>
      </w:pPr>
      <w:r>
        <w:t xml:space="preserve">—создавать в соответствии с учебной задачей тексты разного вида </w:t>
      </w:r>
      <w:proofErr w:type="gramStart"/>
      <w:r>
        <w:t>–о</w:t>
      </w:r>
      <w:proofErr w:type="gramEnd"/>
      <w:r>
        <w:t>писание (например, геометрической фигуры), рас- суждение (к примеру, при решении задачи), инструкция (на- пример, измерение длины отрезка);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proofErr w:type="gramStart"/>
      <w:r>
        <w:t>—ориентироваться в алгоритмах: воспроизводить, дополнять, исправлять деформированные; составлять по аналогии;</w:t>
      </w:r>
      <w:r>
        <w:rPr>
          <w:color w:val="000000"/>
        </w:rPr>
        <w:t xml:space="preserve"> </w:t>
      </w:r>
      <w:proofErr w:type="gramEnd"/>
    </w:p>
    <w:p w:rsidR="00AE35F0" w:rsidRDefault="00C814C2">
      <w:pPr>
        <w:spacing w:after="159"/>
        <w:ind w:left="-5" w:right="115"/>
      </w:pPr>
      <w:r>
        <w:t xml:space="preserve">—самостоятельно составлять тексты заданий, аналогичные </w:t>
      </w:r>
      <w:proofErr w:type="gramStart"/>
      <w:r>
        <w:t>типовым</w:t>
      </w:r>
      <w:proofErr w:type="gramEnd"/>
      <w:r>
        <w:t xml:space="preserve"> изученным.</w:t>
      </w:r>
      <w:r>
        <w:rPr>
          <w:color w:val="000000"/>
        </w:rPr>
        <w:t xml:space="preserve"> </w:t>
      </w:r>
    </w:p>
    <w:p w:rsidR="00AE35F0" w:rsidRDefault="00C814C2">
      <w:pPr>
        <w:spacing w:after="70"/>
        <w:ind w:right="115"/>
      </w:pPr>
      <w:r>
        <w:t>Универсальные регулятивные учебные действия: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3"/>
        </w:numPr>
        <w:spacing w:after="23" w:line="259" w:lineRule="auto"/>
        <w:ind w:right="0" w:hanging="305"/>
        <w:jc w:val="left"/>
      </w:pPr>
      <w:r>
        <w:rPr>
          <w:i/>
        </w:rPr>
        <w:t>Самоорганизация:</w:t>
      </w:r>
      <w:r>
        <w:rPr>
          <w:i/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—планировать этапы предстоящей работы, определять последовательность учебных действий;</w:t>
      </w:r>
      <w:r>
        <w:rPr>
          <w:color w:val="000000"/>
        </w:rPr>
        <w:t xml:space="preserve"> </w:t>
      </w:r>
    </w:p>
    <w:p w:rsidR="00AE35F0" w:rsidRDefault="00C814C2">
      <w:pPr>
        <w:spacing w:after="95"/>
        <w:ind w:left="213" w:right="115" w:hanging="228"/>
      </w:pPr>
      <w:r>
        <w:t>—выполнять правила безопасного использования электронных средств, предлагаемых в процессе обучения.</w:t>
      </w:r>
      <w:r>
        <w:rPr>
          <w:color w:val="000000"/>
        </w:rPr>
        <w:t xml:space="preserve"> </w:t>
      </w:r>
    </w:p>
    <w:p w:rsidR="00AE35F0" w:rsidRDefault="00C814C2">
      <w:pPr>
        <w:numPr>
          <w:ilvl w:val="0"/>
          <w:numId w:val="3"/>
        </w:numPr>
        <w:spacing w:after="23" w:line="259" w:lineRule="auto"/>
        <w:ind w:right="0" w:hanging="305"/>
        <w:jc w:val="left"/>
      </w:pPr>
      <w:r>
        <w:rPr>
          <w:i/>
        </w:rPr>
        <w:t>Самоконтроль:</w:t>
      </w:r>
      <w:r>
        <w:rPr>
          <w:i/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—осуществлять контроль процесса и результата своей деятельности; объективно оценивать их;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—выбирать и при необходимости корректировать способы действий;</w:t>
      </w:r>
      <w:r>
        <w:rPr>
          <w:color w:val="000000"/>
        </w:rPr>
        <w:t xml:space="preserve"> </w:t>
      </w:r>
    </w:p>
    <w:p w:rsidR="00AE35F0" w:rsidRDefault="00C814C2">
      <w:pPr>
        <w:spacing w:after="0" w:line="344" w:lineRule="auto"/>
        <w:ind w:left="213" w:right="1252" w:hanging="228"/>
      </w:pPr>
      <w:r>
        <w:t xml:space="preserve">—находить ошибки в своей работе, устанавливать их причины, вести поиск путей преодоления ошибок; </w:t>
      </w:r>
      <w:r>
        <w:rPr>
          <w:i/>
        </w:rPr>
        <w:t>Самооценка:</w:t>
      </w:r>
      <w:r>
        <w:rPr>
          <w:i/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>
        <w:rPr>
          <w:color w:val="000000"/>
        </w:rPr>
        <w:t xml:space="preserve"> </w:t>
      </w:r>
    </w:p>
    <w:p w:rsidR="00AE35F0" w:rsidRDefault="00C814C2">
      <w:pPr>
        <w:spacing w:after="159"/>
        <w:ind w:left="-5" w:right="115"/>
      </w:pPr>
      <w:r>
        <w:t>—оценивать рациональность своих действий, давать им качественную характеристику.</w:t>
      </w:r>
      <w:r>
        <w:rPr>
          <w:color w:val="000000"/>
        </w:rPr>
        <w:t xml:space="preserve"> </w:t>
      </w:r>
    </w:p>
    <w:p w:rsidR="00AE35F0" w:rsidRDefault="00C814C2">
      <w:pPr>
        <w:spacing w:after="72"/>
        <w:ind w:right="115"/>
      </w:pPr>
      <w:r>
        <w:t>Совместная деятельность: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 xml:space="preserve">—участвовать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 и  </w:t>
      </w:r>
      <w:proofErr w:type="spellStart"/>
      <w:r>
        <w:t>контрпримеров</w:t>
      </w:r>
      <w:proofErr w:type="spellEnd"/>
      <w:r>
        <w:t>);  согласовывать  мнения в ходе поиска доказательств, выбора рационального способа, анализа информации;</w:t>
      </w:r>
      <w:r>
        <w:rPr>
          <w:color w:val="000000"/>
        </w:rPr>
        <w:t xml:space="preserve"> </w:t>
      </w:r>
    </w:p>
    <w:p w:rsidR="00AE35F0" w:rsidRDefault="00C814C2">
      <w:pPr>
        <w:spacing w:after="171"/>
        <w:ind w:left="213" w:right="837" w:hanging="228"/>
      </w:pPr>
      <w:r>
        <w:t>—осуществлять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r>
        <w:rPr>
          <w:color w:val="000000"/>
        </w:rPr>
        <w:t xml:space="preserve"> </w:t>
      </w:r>
    </w:p>
    <w:p w:rsidR="00AE35F0" w:rsidRDefault="00C814C2">
      <w:pPr>
        <w:spacing w:after="60"/>
        <w:ind w:right="115"/>
      </w:pPr>
      <w:r>
        <w:t>ПРЕДМЕТНЫЕ РЕЗУЛЬТАТЫ</w:t>
      </w:r>
      <w:r>
        <w:rPr>
          <w:color w:val="000000"/>
        </w:rPr>
        <w:t xml:space="preserve"> </w:t>
      </w:r>
    </w:p>
    <w:p w:rsidR="00AE35F0" w:rsidRDefault="00C814C2">
      <w:pPr>
        <w:spacing w:after="11"/>
        <w:ind w:left="581" w:right="115"/>
      </w:pPr>
      <w:r>
        <w:t xml:space="preserve">К концу обучения в </w:t>
      </w:r>
      <w:r>
        <w:rPr>
          <w:b/>
        </w:rPr>
        <w:t xml:space="preserve">первом классе </w:t>
      </w:r>
      <w:proofErr w:type="gramStart"/>
      <w:r>
        <w:t>обучающийся</w:t>
      </w:r>
      <w:proofErr w:type="gramEnd"/>
      <w:r>
        <w:t xml:space="preserve"> научится: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—читать, записывать, сравнивать,  упорядочивать  числа  от  0 до 20;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lastRenderedPageBreak/>
        <w:t>—пересчитывать различные объекты, устанавливать порядковый номер объекта;</w:t>
      </w:r>
      <w:r>
        <w:rPr>
          <w:color w:val="000000"/>
        </w:rPr>
        <w:t xml:space="preserve"> </w:t>
      </w:r>
    </w:p>
    <w:p w:rsidR="00AE35F0" w:rsidRDefault="00C814C2">
      <w:pPr>
        <w:ind w:left="-5" w:right="115"/>
      </w:pPr>
      <w:r>
        <w:t>—находить числа, большие/меньшие данного числа на заданное число;</w:t>
      </w:r>
      <w:r>
        <w:rPr>
          <w:color w:val="000000"/>
        </w:rPr>
        <w:t xml:space="preserve"> </w:t>
      </w:r>
    </w:p>
    <w:p w:rsidR="00AE35F0" w:rsidRDefault="00C814C2">
      <w:pPr>
        <w:spacing w:after="82"/>
        <w:ind w:left="213" w:right="115" w:hanging="228"/>
      </w:pPr>
      <w:r>
        <w:t>—выполнять арифметические действия сложения и вычитания в пределах 20 (устно и письменно) без перехода через десяток;</w:t>
      </w:r>
      <w:r>
        <w:rPr>
          <w:color w:val="000000"/>
        </w:rPr>
        <w:t xml:space="preserve"> </w:t>
      </w:r>
    </w:p>
    <w:p w:rsidR="00AE35F0" w:rsidRDefault="00C814C2">
      <w:pPr>
        <w:ind w:left="213" w:right="0" w:hanging="228"/>
      </w:pPr>
      <w:r>
        <w:t>—называть и различать компоненты действий сложения (слагаемые, сумма) и вычитания (уменьшаемое, вычитаемое, разность);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—решать текстовые задачи в одно действие на сложение и вычитание: выделять условие и требование (вопрос);</w:t>
      </w:r>
      <w:r>
        <w:rPr>
          <w:color w:val="000000"/>
        </w:rPr>
        <w:t xml:space="preserve"> </w:t>
      </w:r>
    </w:p>
    <w:p w:rsidR="00AE35F0" w:rsidRDefault="00C814C2">
      <w:pPr>
        <w:ind w:left="213" w:right="0" w:hanging="228"/>
      </w:pPr>
      <w:r>
        <w:t>—сравнивать объекты по длине, устанавливая между ними с</w:t>
      </w:r>
      <w:proofErr w:type="gramStart"/>
      <w:r>
        <w:t>о-</w:t>
      </w:r>
      <w:proofErr w:type="gramEnd"/>
      <w:r>
        <w:t xml:space="preserve"> отношение длиннее/короче (выше/ниже, шире/уже);</w:t>
      </w:r>
      <w:r>
        <w:rPr>
          <w:color w:val="000000"/>
        </w:rPr>
        <w:t xml:space="preserve"> </w:t>
      </w:r>
    </w:p>
    <w:p w:rsidR="00AE35F0" w:rsidRDefault="00C814C2">
      <w:pPr>
        <w:spacing w:after="98"/>
        <w:ind w:left="213" w:right="115" w:hanging="228"/>
      </w:pPr>
      <w:r>
        <w:t xml:space="preserve">—знать и использовать единицу длины — сантиметр; измерять длину отрезка, чертить отрезок заданной длины (в </w:t>
      </w:r>
      <w:proofErr w:type="gramStart"/>
      <w:r>
        <w:t>см</w:t>
      </w:r>
      <w:proofErr w:type="gramEnd"/>
      <w:r>
        <w:t>);</w:t>
      </w:r>
      <w:r>
        <w:rPr>
          <w:color w:val="000000"/>
        </w:rPr>
        <w:t xml:space="preserve"> </w:t>
      </w:r>
    </w:p>
    <w:p w:rsidR="00AE35F0" w:rsidRDefault="00C814C2">
      <w:pPr>
        <w:spacing w:after="107"/>
        <w:ind w:right="115"/>
      </w:pPr>
      <w:r>
        <w:t>—различать число и цифру;</w:t>
      </w:r>
      <w:r>
        <w:rPr>
          <w:color w:val="000000"/>
        </w:rPr>
        <w:t xml:space="preserve"> </w:t>
      </w:r>
    </w:p>
    <w:p w:rsidR="00AE35F0" w:rsidRDefault="00C814C2">
      <w:pPr>
        <w:ind w:left="213" w:right="115" w:hanging="228"/>
      </w:pPr>
      <w:r>
        <w:t>—распознавать геометрические фигуры: круг, треугольник, прямоугольник (квадрат), отрезок;</w:t>
      </w:r>
    </w:p>
    <w:p w:rsidR="00AE35F0" w:rsidRDefault="00C814C2">
      <w:pPr>
        <w:spacing w:after="162" w:line="259" w:lineRule="auto"/>
        <w:ind w:left="228" w:right="0" w:firstLine="0"/>
        <w:jc w:val="left"/>
      </w:pPr>
      <w:r>
        <w:rPr>
          <w:b/>
          <w:color w:val="000000"/>
        </w:rPr>
        <w:t xml:space="preserve"> </w:t>
      </w:r>
    </w:p>
    <w:p w:rsidR="00AE35F0" w:rsidRDefault="00C814C2">
      <w:pPr>
        <w:spacing w:after="11" w:line="259" w:lineRule="auto"/>
        <w:ind w:left="0" w:right="3155" w:firstLine="0"/>
        <w:jc w:val="right"/>
      </w:pPr>
      <w:r>
        <w:rPr>
          <w:b/>
          <w:color w:val="000000"/>
        </w:rPr>
        <w:t xml:space="preserve">Календарно-тематическое планирование </w:t>
      </w:r>
    </w:p>
    <w:p w:rsidR="00AE35F0" w:rsidRDefault="00C814C2">
      <w:pPr>
        <w:spacing w:after="21" w:line="259" w:lineRule="auto"/>
        <w:ind w:left="4587" w:right="0" w:firstLine="0"/>
        <w:jc w:val="left"/>
      </w:pPr>
      <w:r>
        <w:rPr>
          <w:color w:val="000000"/>
        </w:rPr>
        <w:t xml:space="preserve">Рабочих недель – 33 </w:t>
      </w:r>
    </w:p>
    <w:p w:rsidR="00AE35F0" w:rsidRDefault="00C814C2">
      <w:pPr>
        <w:spacing w:after="0" w:line="259" w:lineRule="auto"/>
        <w:ind w:left="0" w:right="3875" w:firstLine="0"/>
        <w:jc w:val="right"/>
      </w:pPr>
      <w:r>
        <w:rPr>
          <w:color w:val="000000"/>
        </w:rPr>
        <w:t xml:space="preserve">Часов – 132 (4 часа в неделю) </w:t>
      </w:r>
    </w:p>
    <w:tbl>
      <w:tblPr>
        <w:tblStyle w:val="TableGrid"/>
        <w:tblW w:w="10776" w:type="dxa"/>
        <w:tblInd w:w="228" w:type="dxa"/>
        <w:tblCellMar>
          <w:top w:w="7" w:type="dxa"/>
          <w:left w:w="108" w:type="dxa"/>
          <w:right w:w="41" w:type="dxa"/>
        </w:tblCellMar>
        <w:tblLook w:val="04A0"/>
      </w:tblPr>
      <w:tblGrid>
        <w:gridCol w:w="852"/>
        <w:gridCol w:w="1133"/>
        <w:gridCol w:w="1561"/>
        <w:gridCol w:w="7230"/>
      </w:tblGrid>
      <w:tr w:rsidR="00AE35F0">
        <w:trPr>
          <w:trHeight w:val="32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F0" w:rsidRDefault="00C814C2">
            <w:pPr>
              <w:spacing w:after="60" w:line="259" w:lineRule="auto"/>
              <w:ind w:left="0" w:right="69" w:firstLine="0"/>
              <w:jc w:val="center"/>
            </w:pPr>
            <w:r>
              <w:rPr>
                <w:b/>
                <w:color w:val="000000"/>
              </w:rPr>
              <w:t xml:space="preserve">№ </w:t>
            </w:r>
          </w:p>
          <w:p w:rsidR="00AE35F0" w:rsidRDefault="00C814C2">
            <w:pPr>
              <w:spacing w:after="0" w:line="259" w:lineRule="auto"/>
              <w:ind w:left="0" w:right="67" w:firstLine="0"/>
              <w:jc w:val="center"/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/п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0000"/>
              </w:rPr>
              <w:t xml:space="preserve">Дата 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65" w:line="259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:rsidR="00AE35F0" w:rsidRDefault="00C814C2">
            <w:pPr>
              <w:spacing w:after="16" w:line="259" w:lineRule="auto"/>
              <w:ind w:left="0" w:right="68" w:firstLine="0"/>
              <w:jc w:val="center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E35F0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color w:val="000000"/>
              </w:rPr>
              <w:t xml:space="preserve">По плану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color w:val="000000"/>
              </w:rPr>
              <w:t xml:space="preserve">По факту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35F0">
        <w:trPr>
          <w:trHeight w:val="602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28" w:line="259" w:lineRule="auto"/>
              <w:ind w:left="0" w:right="69" w:firstLine="0"/>
              <w:jc w:val="center"/>
            </w:pPr>
            <w:r>
              <w:rPr>
                <w:b/>
                <w:color w:val="000000"/>
              </w:rPr>
              <w:t xml:space="preserve">Подготовка к изучению чисел.  </w:t>
            </w:r>
          </w:p>
          <w:p w:rsidR="00AE35F0" w:rsidRDefault="00C814C2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color w:val="000000"/>
              </w:rPr>
              <w:t>Пространственные и временные представления (8 часов).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Счёт предметов. 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Вверху. Внизу. Слева. Справа.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Раньше. Позже. Сначала. Потом.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Столько же. Больше. Меньше.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000000"/>
              </w:rPr>
              <w:t>На сколько</w:t>
            </w:r>
            <w:proofErr w:type="gramEnd"/>
            <w:r>
              <w:rPr>
                <w:color w:val="000000"/>
              </w:rPr>
              <w:t xml:space="preserve"> больше? </w:t>
            </w:r>
            <w:proofErr w:type="gramStart"/>
            <w:r>
              <w:rPr>
                <w:color w:val="000000"/>
              </w:rPr>
              <w:t>На сколько</w:t>
            </w:r>
            <w:proofErr w:type="gramEnd"/>
            <w:r>
              <w:rPr>
                <w:color w:val="000000"/>
              </w:rPr>
              <w:t xml:space="preserve"> меньше?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Уравнивание предметов и групп предметов.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пройденного материала. Проверочная работа № 1 теме «Подготовка к изучению чисел». </w:t>
            </w:r>
          </w:p>
        </w:tc>
      </w:tr>
      <w:tr w:rsidR="00AE35F0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и обобщение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 по теме «Подготовка к изучению чисел». </w:t>
            </w:r>
            <w:proofErr w:type="spellStart"/>
            <w:r>
              <w:rPr>
                <w:b/>
                <w:color w:val="000000"/>
              </w:rPr>
              <w:t>ФГ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еловая</w:t>
            </w:r>
            <w:proofErr w:type="spellEnd"/>
            <w:r>
              <w:rPr>
                <w:color w:val="000000"/>
              </w:rPr>
              <w:t xml:space="preserve"> игра в рамках повышения финансовой грамотности  «Деньги настоящие и не настоящие»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326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color w:val="000000"/>
              </w:rPr>
              <w:t>Числа от 1 до 10. Число 0. Нумерация (28 часов).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240" w:firstLine="0"/>
              <w:jc w:val="right"/>
            </w:pPr>
            <w:r>
              <w:rPr>
                <w:color w:val="000000"/>
              </w:rPr>
              <w:t>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Много. Один. Число и цифра 1.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и цифра 2.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и цифра 3.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Знаки «+»</w:t>
            </w:r>
            <w:proofErr w:type="gramStart"/>
            <w:r>
              <w:rPr>
                <w:color w:val="000000"/>
              </w:rPr>
              <w:t>, «</w:t>
            </w:r>
            <w:proofErr w:type="gramEnd"/>
            <w:r>
              <w:rPr>
                <w:color w:val="000000"/>
              </w:rPr>
              <w:t xml:space="preserve">-», «=».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и цифра 4.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lastRenderedPageBreak/>
              <w:t>14.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Длиннее, короче, </w:t>
            </w:r>
            <w:proofErr w:type="gramStart"/>
            <w:r>
              <w:rPr>
                <w:color w:val="000000"/>
              </w:rPr>
              <w:t>одинаковые</w:t>
            </w:r>
            <w:proofErr w:type="gramEnd"/>
            <w:r>
              <w:rPr>
                <w:color w:val="000000"/>
              </w:rPr>
              <w:t xml:space="preserve"> по длине.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и цифра 5.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Числа от 1 до 5. Состав числа 5. </w:t>
            </w:r>
          </w:p>
        </w:tc>
      </w:tr>
      <w:tr w:rsidR="00AE35F0">
        <w:trPr>
          <w:trHeight w:val="5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Закрепление и обобщение знаний по теме «Числа 1-5. Состав чисел 2-5».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Точка. Кривая линия. Прямая линия. Отрезок. Луч.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19.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Ломаная линия. 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Знаки сравнения</w:t>
            </w:r>
            <w:proofErr w:type="gramStart"/>
            <w:r>
              <w:rPr>
                <w:color w:val="000000"/>
              </w:rPr>
              <w:t xml:space="preserve"> «&gt;», «&lt;», «=». </w:t>
            </w:r>
            <w:proofErr w:type="gramEnd"/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Равенство. Неравенство.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Многоугольник.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Числа 6 и 7. Письмо цифры 6.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Числа 6 и 7. Письмо цифры 7.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Числа 8 и 9. Письмо цифры 8.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8 и 9. Письмо цифры 9.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10. 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29.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и обобщение изученного по теме «Числа от 1 до 10». 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Наши проекты.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Сантиметр. </w:t>
            </w:r>
          </w:p>
        </w:tc>
      </w:tr>
    </w:tbl>
    <w:p w:rsidR="00AE35F0" w:rsidRDefault="00AE35F0">
      <w:pPr>
        <w:spacing w:after="0" w:line="259" w:lineRule="auto"/>
        <w:ind w:left="-492" w:right="19" w:firstLine="0"/>
        <w:jc w:val="left"/>
      </w:pPr>
    </w:p>
    <w:tbl>
      <w:tblPr>
        <w:tblStyle w:val="TableGrid"/>
        <w:tblW w:w="10776" w:type="dxa"/>
        <w:tblInd w:w="228" w:type="dxa"/>
        <w:tblCellMar>
          <w:top w:w="7" w:type="dxa"/>
          <w:left w:w="108" w:type="dxa"/>
          <w:right w:w="41" w:type="dxa"/>
        </w:tblCellMar>
        <w:tblLook w:val="04A0"/>
      </w:tblPr>
      <w:tblGrid>
        <w:gridCol w:w="852"/>
        <w:gridCol w:w="1133"/>
        <w:gridCol w:w="1561"/>
        <w:gridCol w:w="7230"/>
      </w:tblGrid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Увеличить на</w:t>
            </w:r>
            <w:proofErr w:type="gramStart"/>
            <w:r>
              <w:rPr>
                <w:color w:val="000000"/>
              </w:rPr>
              <w:t>… У</w:t>
            </w:r>
            <w:proofErr w:type="gramEnd"/>
            <w:r>
              <w:rPr>
                <w:color w:val="000000"/>
              </w:rPr>
              <w:t xml:space="preserve">меньшить на…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Число 0.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с числом 0.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узнали. Чему научились. Проверочная работа № 2 по теме «Числа от 1 до 10. Нумерация». </w:t>
            </w:r>
          </w:p>
        </w:tc>
      </w:tr>
      <w:tr w:rsidR="00AE35F0">
        <w:trPr>
          <w:trHeight w:val="286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color w:val="000000"/>
              </w:rPr>
              <w:t>Числа от 1 до 10. Число 0. Сложение и вычитание (57 часов).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вида: а+1, а-1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вида:  а+1+1, а-1-1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39.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вида: а+2, а-2.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Слагаемые. Сумма.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Задача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Составление задач по рисунку.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Таблицы сложения и вычитания с числом 2.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Присчитывание и отсчитывание по 2.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Задачи на увеличение (уменьшение) числа на несколько единиц. </w:t>
            </w:r>
            <w:proofErr w:type="spellStart"/>
            <w:r>
              <w:rPr>
                <w:b/>
                <w:color w:val="000000"/>
              </w:rPr>
              <w:t>ФГ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то</w:t>
            </w:r>
            <w:proofErr w:type="spellEnd"/>
            <w:r>
              <w:rPr>
                <w:color w:val="000000"/>
              </w:rPr>
              <w:t xml:space="preserve"> могут деньги.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Угол. Прямой угол.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узнали. Чему научились.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49.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вида: а+3, а-3.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lastRenderedPageBreak/>
              <w:t>51.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Прибавление и вычитание числа 3. 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Сравнение длин отрезков.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Таблицы сложения и вычитания с числом 3.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Присчитывание и отсчитывание по 3.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Решение задач.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Решение задач.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узнали. Чему научились.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59.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Проверочная работа № 3 по теме «Сложение и вычитание».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Проверочная работа № 3 по теме «Сложение и вычитание».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чисел первого десятка.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Задачи на увеличение числа на несколько единиц (с двумя множествами предметов).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вида: а+4, а-4.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color w:val="000000"/>
              </w:rPr>
              <w:t>На сколько</w:t>
            </w:r>
            <w:proofErr w:type="gramEnd"/>
            <w:r>
              <w:rPr>
                <w:color w:val="000000"/>
              </w:rPr>
              <w:t xml:space="preserve"> больше? </w:t>
            </w:r>
            <w:proofErr w:type="gramStart"/>
            <w:r>
              <w:rPr>
                <w:color w:val="000000"/>
              </w:rPr>
              <w:t>На сколько</w:t>
            </w:r>
            <w:proofErr w:type="gramEnd"/>
            <w:r>
              <w:rPr>
                <w:color w:val="000000"/>
              </w:rPr>
              <w:t xml:space="preserve"> меньше?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69.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Таблицы сложения и вычитания с числом 4.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70.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Решение задач.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71.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Перестановка слагаемых.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20" w:firstLine="0"/>
              <w:jc w:val="right"/>
            </w:pPr>
            <w:r>
              <w:rPr>
                <w:color w:val="000000"/>
              </w:rPr>
              <w:t>72.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Применение переместительного свойства сложения  для случаев </w:t>
            </w:r>
          </w:p>
        </w:tc>
      </w:tr>
    </w:tbl>
    <w:p w:rsidR="00AE35F0" w:rsidRDefault="00AE35F0">
      <w:pPr>
        <w:spacing w:after="0" w:line="259" w:lineRule="auto"/>
        <w:ind w:left="-492" w:right="19" w:firstLine="0"/>
        <w:jc w:val="left"/>
      </w:pPr>
    </w:p>
    <w:tbl>
      <w:tblPr>
        <w:tblStyle w:val="TableGrid"/>
        <w:tblW w:w="10776" w:type="dxa"/>
        <w:tblInd w:w="228" w:type="dxa"/>
        <w:tblCellMar>
          <w:top w:w="7" w:type="dxa"/>
          <w:left w:w="108" w:type="dxa"/>
        </w:tblCellMar>
        <w:tblLook w:val="04A0"/>
      </w:tblPr>
      <w:tblGrid>
        <w:gridCol w:w="852"/>
        <w:gridCol w:w="1133"/>
        <w:gridCol w:w="1561"/>
        <w:gridCol w:w="7230"/>
      </w:tblGrid>
      <w:tr w:rsidR="00AE35F0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вида: а + 5, 6, 7, 8, 9.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Таблицы для случаев вида: а + 5, 6, 7, 8, 9.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Состав чисел в пределах 10. Закрепление.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Состав чисел в пределах 10. Закрепление.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Решение задач.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Прямоугольник. Квадрат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узнали. Чему научились.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79.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Проверочная работа № 4 по теме «Состав чисел в пределах 10».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Связь между суммой и слагаемыми. Решение задач.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Связь между суммой и слагаемыми. Решение задач.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Решение задач.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Уменьшаемое. Вычитаемое. Разность.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6 – а, 7 – 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приёма вычислений вида 6-а, 7 – а.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 вида 8 - а.     9 - а. 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приёма вычислений вида 8-а, 9 – а.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из числа 10. </w:t>
            </w:r>
            <w:r>
              <w:rPr>
                <w:b/>
                <w:color w:val="000000"/>
              </w:rPr>
              <w:t>ФГ.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Легко ли вести своё дело?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89.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Решение задач.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lastRenderedPageBreak/>
              <w:t>90.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Килограмм.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Литр.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узнали. Чему научились.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4" w:firstLine="0"/>
            </w:pPr>
            <w:r>
              <w:rPr>
                <w:color w:val="000000"/>
              </w:rPr>
              <w:t xml:space="preserve">Проверочная работа № 5 по теме «Сложение и вычитание в пределах 10».  </w:t>
            </w:r>
          </w:p>
        </w:tc>
      </w:tr>
      <w:tr w:rsidR="00AE35F0">
        <w:trPr>
          <w:trHeight w:val="329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color w:val="000000"/>
              </w:rPr>
              <w:t>Числа от 11 до 20. Нумерация (13 часов).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Названия и последовательность чисел от 11 до 20.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Образование чисел второго десятка.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Запись и чтение чисел второго десятка.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Дециметр. 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 10 + 7,           17 – 7, 17 – 10.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61" w:firstLine="0"/>
              <w:jc w:val="right"/>
            </w:pPr>
            <w:r>
              <w:rPr>
                <w:color w:val="000000"/>
              </w:rPr>
              <w:t>99.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и вычитание вида 7+8, 15-8.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100.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101.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Что узнали. Чему научились.</w:t>
            </w:r>
            <w:r>
              <w:rPr>
                <w:b/>
                <w:color w:val="000000"/>
              </w:rPr>
              <w:t xml:space="preserve"> ФГ.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Когда  рискуешь деньгами.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102.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Проверочная работа № 6 по теме  «Числа от 11 до 20. Нумерация». </w:t>
            </w:r>
          </w:p>
        </w:tc>
      </w:tr>
      <w:tr w:rsidR="00AE35F0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103.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Работа над ошибками. Повторение. Подготовка к решению задач в два действия.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104.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Повторение. Подготовка к решению задач в два действия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105.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Составные задачи.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106.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Составные задачи. </w:t>
            </w:r>
          </w:p>
        </w:tc>
      </w:tr>
      <w:tr w:rsidR="00AE35F0">
        <w:trPr>
          <w:trHeight w:val="326"/>
        </w:trPr>
        <w:tc>
          <w:tcPr>
            <w:tcW w:w="10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color w:val="000000"/>
              </w:rPr>
              <w:t>Числа от 11 до 20. Сложение и вычитание (22 часа).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107.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Общие приём сложения однозначных чисел с переходом через десяток. </w:t>
            </w:r>
          </w:p>
        </w:tc>
      </w:tr>
      <w:tr w:rsidR="00AE35F0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108.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Сложение однозначных чисел с переходом через десяток </w:t>
            </w:r>
            <w:proofErr w:type="gramStart"/>
            <w:r>
              <w:rPr>
                <w:color w:val="000000"/>
              </w:rPr>
              <w:t>вида</w:t>
            </w:r>
            <w:proofErr w:type="gramEnd"/>
            <w:r>
              <w:rPr>
                <w:color w:val="000000"/>
              </w:rPr>
              <w:t xml:space="preserve"> а + 2, а + 3.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109.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Сложение однозначных чисел с переходом через десяток </w:t>
            </w:r>
            <w:proofErr w:type="gramStart"/>
            <w:r>
              <w:rPr>
                <w:color w:val="000000"/>
              </w:rPr>
              <w:t>вида</w:t>
            </w:r>
            <w:proofErr w:type="gramEnd"/>
            <w:r>
              <w:rPr>
                <w:color w:val="000000"/>
              </w:rPr>
              <w:t xml:space="preserve"> а + 4. 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110.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Сложение однозначных чисел с переходом через десяток </w:t>
            </w:r>
            <w:proofErr w:type="gramStart"/>
            <w:r>
              <w:rPr>
                <w:color w:val="000000"/>
              </w:rPr>
              <w:t>вида</w:t>
            </w:r>
            <w:proofErr w:type="gramEnd"/>
            <w:r>
              <w:rPr>
                <w:color w:val="000000"/>
              </w:rPr>
              <w:t xml:space="preserve"> а + 5.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111.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Сложение однозначных чисел с переходом через десяток </w:t>
            </w:r>
            <w:proofErr w:type="gramStart"/>
            <w:r>
              <w:rPr>
                <w:color w:val="000000"/>
              </w:rPr>
              <w:t>вида</w:t>
            </w:r>
            <w:proofErr w:type="gramEnd"/>
            <w:r>
              <w:rPr>
                <w:color w:val="000000"/>
              </w:rPr>
              <w:t xml:space="preserve"> а + 6.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112.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Сложение однозначных чисел с переходом через десяток </w:t>
            </w:r>
            <w:proofErr w:type="gramStart"/>
            <w:r>
              <w:rPr>
                <w:color w:val="000000"/>
              </w:rPr>
              <w:t>вида</w:t>
            </w:r>
            <w:proofErr w:type="gramEnd"/>
            <w:r>
              <w:rPr>
                <w:color w:val="000000"/>
              </w:rPr>
              <w:t xml:space="preserve"> а + 7.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113.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Сложение однозначных чисел с переходом через десяток </w:t>
            </w:r>
            <w:proofErr w:type="gramStart"/>
            <w:r>
              <w:rPr>
                <w:color w:val="000000"/>
              </w:rPr>
              <w:t>вида</w:t>
            </w:r>
            <w:proofErr w:type="gramEnd"/>
            <w:r>
              <w:rPr>
                <w:color w:val="000000"/>
              </w:rPr>
              <w:t xml:space="preserve"> а + 8, а + 9.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114.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Таблица сложения.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115.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116.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Что узнали. Чему научились.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117.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Общие приемы табличного вычитания с переходом через десяток.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118.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11 – 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119.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12 – а.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120.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13 – а. </w:t>
            </w:r>
          </w:p>
        </w:tc>
      </w:tr>
      <w:tr w:rsidR="00AE35F0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121.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14 – а.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122.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15 – 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123.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16 – а.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124.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Вычитание вида 17 - а, 18 – а.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125.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lastRenderedPageBreak/>
              <w:t xml:space="preserve">126.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Странички для </w:t>
            </w:r>
            <w:proofErr w:type="gramStart"/>
            <w:r>
              <w:rPr>
                <w:color w:val="000000"/>
              </w:rPr>
              <w:t>любознательных</w:t>
            </w:r>
            <w:proofErr w:type="gramEnd"/>
            <w:r>
              <w:rPr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ФГ.</w:t>
            </w:r>
            <w:r>
              <w:rPr>
                <w:color w:val="000000"/>
              </w:rPr>
              <w:t xml:space="preserve"> Зачем семье сбережения.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127.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Контрольная работа «Числа от 11 до 20. Сложение и вычитание».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128.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Защита проектов. </w:t>
            </w:r>
          </w:p>
        </w:tc>
      </w:tr>
      <w:tr w:rsidR="00AE35F0">
        <w:trPr>
          <w:trHeight w:val="32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1190" w:right="0" w:firstLine="0"/>
              <w:jc w:val="left"/>
            </w:pPr>
            <w:r>
              <w:rPr>
                <w:b/>
                <w:color w:val="000000"/>
              </w:rPr>
              <w:t>Повторение изученного за год (4 часа).</w:t>
            </w:r>
            <w:r>
              <w:rPr>
                <w:color w:val="000000"/>
              </w:rPr>
              <w:t xml:space="preserve"> </w:t>
            </w:r>
          </w:p>
        </w:tc>
      </w:tr>
      <w:tr w:rsidR="00AE35F0">
        <w:trPr>
          <w:trHeight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129.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Числа от 1 до 20. Нумерация. Табличное сложение и вычитание. </w:t>
            </w:r>
          </w:p>
        </w:tc>
      </w:tr>
      <w:tr w:rsidR="00AE35F0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130.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ab/>
              <w:t xml:space="preserve">Решение </w:t>
            </w:r>
            <w:r>
              <w:rPr>
                <w:color w:val="000000"/>
              </w:rPr>
              <w:tab/>
              <w:t xml:space="preserve">задач </w:t>
            </w:r>
            <w:r>
              <w:rPr>
                <w:color w:val="000000"/>
              </w:rPr>
              <w:tab/>
              <w:t xml:space="preserve">изученных </w:t>
            </w:r>
            <w:r>
              <w:rPr>
                <w:color w:val="000000"/>
              </w:rPr>
              <w:tab/>
              <w:t xml:space="preserve">видов. </w:t>
            </w:r>
            <w:proofErr w:type="spellStart"/>
            <w:r>
              <w:rPr>
                <w:b/>
                <w:color w:val="000000"/>
              </w:rPr>
              <w:t>ФГ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еньги</w:t>
            </w:r>
            <w:proofErr w:type="spellEnd"/>
            <w:r>
              <w:rPr>
                <w:color w:val="000000"/>
              </w:rPr>
              <w:t xml:space="preserve"> в разных странах </w:t>
            </w:r>
          </w:p>
        </w:tc>
      </w:tr>
      <w:tr w:rsidR="00AE35F0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131.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 xml:space="preserve">. Геометрические фигуры. </w:t>
            </w:r>
          </w:p>
        </w:tc>
      </w:tr>
      <w:tr w:rsidR="00AE35F0">
        <w:trPr>
          <w:trHeight w:val="3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1" w:firstLine="0"/>
              <w:jc w:val="right"/>
            </w:pPr>
            <w:r>
              <w:rPr>
                <w:color w:val="000000"/>
              </w:rPr>
              <w:t xml:space="preserve">132.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Итоговое повторение</w:t>
            </w:r>
            <w:proofErr w:type="gramStart"/>
            <w:r>
              <w:rPr>
                <w:color w:val="000000"/>
              </w:rPr>
              <w:t>.«</w:t>
            </w:r>
            <w:proofErr w:type="gramEnd"/>
            <w:r>
              <w:rPr>
                <w:color w:val="000000"/>
              </w:rPr>
              <w:t xml:space="preserve">Что узнали, чему научились в 1 классе». </w:t>
            </w:r>
          </w:p>
        </w:tc>
      </w:tr>
      <w:tr w:rsidR="00AE35F0">
        <w:trPr>
          <w:trHeight w:val="32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5F0" w:rsidRDefault="00C814C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Итого: 132 часа 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35F0" w:rsidRDefault="00AE35F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E35F0" w:rsidRDefault="00C814C2">
      <w:pPr>
        <w:spacing w:after="0" w:line="259" w:lineRule="auto"/>
        <w:ind w:left="228" w:right="0" w:firstLine="0"/>
      </w:pPr>
      <w:r>
        <w:rPr>
          <w:color w:val="000000"/>
        </w:rPr>
        <w:t xml:space="preserve"> </w:t>
      </w:r>
    </w:p>
    <w:p w:rsidR="00AE35F0" w:rsidRDefault="00C814C2">
      <w:pPr>
        <w:spacing w:after="0" w:line="259" w:lineRule="auto"/>
        <w:ind w:left="228" w:right="0" w:firstLine="0"/>
      </w:pPr>
      <w:r>
        <w:rPr>
          <w:b/>
          <w:i/>
          <w:color w:val="000000"/>
        </w:rPr>
        <w:t xml:space="preserve"> </w:t>
      </w:r>
    </w:p>
    <w:sectPr w:rsidR="00AE35F0" w:rsidSect="007E6D3E">
      <w:pgSz w:w="12240" w:h="15840"/>
      <w:pgMar w:top="721" w:right="726" w:bottom="764" w:left="4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DBA"/>
    <w:multiLevelType w:val="hybridMultilevel"/>
    <w:tmpl w:val="FFFFFFFF"/>
    <w:lvl w:ilvl="0" w:tplc="313882A8">
      <w:start w:val="1"/>
      <w:numFmt w:val="decimal"/>
      <w:lvlText w:val="%1)"/>
      <w:lvlJc w:val="left"/>
      <w:pPr>
        <w:ind w:left="8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4062C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0A080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0762E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6886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2BFC2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2E866A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E66EC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A0A16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0879B8"/>
    <w:multiLevelType w:val="hybridMultilevel"/>
    <w:tmpl w:val="FFFFFFFF"/>
    <w:lvl w:ilvl="0" w:tplc="95E276EC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C5F18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2CA96E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FA93D4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81920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4ED56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CA9B4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E2EE0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36572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D57C37"/>
    <w:multiLevelType w:val="hybridMultilevel"/>
    <w:tmpl w:val="FFFFFFFF"/>
    <w:lvl w:ilvl="0" w:tplc="2C8C74EC">
      <w:start w:val="1"/>
      <w:numFmt w:val="decimal"/>
      <w:lvlText w:val="%1)"/>
      <w:lvlJc w:val="left"/>
      <w:pPr>
        <w:ind w:left="8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6C054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CDD08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56957A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20687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292F4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96C606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E01378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586DD8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5F0"/>
    <w:rsid w:val="00007651"/>
    <w:rsid w:val="00166E4E"/>
    <w:rsid w:val="001A4298"/>
    <w:rsid w:val="007E6D3E"/>
    <w:rsid w:val="00AE35F0"/>
    <w:rsid w:val="00C8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3E"/>
    <w:pPr>
      <w:spacing w:after="132" w:line="282" w:lineRule="auto"/>
      <w:ind w:left="356" w:right="267" w:hanging="10"/>
      <w:jc w:val="both"/>
    </w:pPr>
    <w:rPr>
      <w:rFonts w:ascii="Times New Roman" w:eastAsia="Times New Roman" w:hAnsi="Times New Roman" w:cs="Times New Roman"/>
      <w:color w:val="231F2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7E6D3E"/>
    <w:pPr>
      <w:keepNext/>
      <w:keepLines/>
      <w:spacing w:after="26"/>
      <w:ind w:left="242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6D3E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rsid w:val="007E6D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A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298"/>
    <w:rPr>
      <w:rFonts w:ascii="Tahoma" w:eastAsia="Times New Roman" w:hAnsi="Tahoma" w:cs="Tahoma"/>
      <w:color w:val="231F2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3763</Words>
  <Characters>21455</Characters>
  <Application>Microsoft Office Word</Application>
  <DocSecurity>0</DocSecurity>
  <Lines>178</Lines>
  <Paragraphs>50</Paragraphs>
  <ScaleCrop>false</ScaleCrop>
  <Company/>
  <LinksUpToDate>false</LinksUpToDate>
  <CharactersWithSpaces>25168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DNC</cp:lastModifiedBy>
  <cp:revision>5</cp:revision>
  <dcterms:created xsi:type="dcterms:W3CDTF">2022-06-01T10:47:00Z</dcterms:created>
  <dcterms:modified xsi:type="dcterms:W3CDTF">2022-06-04T08:06:00Z</dcterms:modified>
</cp:coreProperties>
</file>