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68" w:rsidRDefault="000C2A68" w:rsidP="000C2A68">
      <w:pPr>
        <w:spacing w:after="0" w:line="259" w:lineRule="auto"/>
        <w:ind w:left="0" w:right="11511" w:firstLine="0"/>
        <w:jc w:val="left"/>
      </w:pPr>
    </w:p>
    <w:p w:rsidR="000C2A68" w:rsidRDefault="000C2A68">
      <w:pPr>
        <w:ind w:left="216" w:right="1"/>
        <w:rPr>
          <w:szCs w:val="24"/>
        </w:rPr>
      </w:pPr>
    </w:p>
    <w:p w:rsidR="006835EB" w:rsidRDefault="006835EB">
      <w:pPr>
        <w:ind w:left="216" w:right="1"/>
        <w:rPr>
          <w:szCs w:val="24"/>
        </w:rPr>
      </w:pPr>
      <w:r>
        <w:rPr>
          <w:noProof/>
          <w:szCs w:val="24"/>
          <w:lang w:bidi="ar-SA"/>
        </w:rPr>
        <w:drawing>
          <wp:inline distT="0" distB="0" distL="0" distR="0">
            <wp:extent cx="6925449" cy="8077200"/>
            <wp:effectExtent l="19050" t="0" r="8751" b="0"/>
            <wp:docPr id="4" name="Рисунок 4" descr="C:\Users\DNC\Desktop\Новая папка (5)\20220604_12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C\Desktop\Новая папка (5)\20220604_122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85" cy="808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EB" w:rsidRDefault="006835EB">
      <w:pPr>
        <w:ind w:left="216" w:right="1"/>
        <w:rPr>
          <w:szCs w:val="24"/>
        </w:rPr>
      </w:pPr>
    </w:p>
    <w:p w:rsidR="006835EB" w:rsidRDefault="006835EB">
      <w:pPr>
        <w:ind w:left="216" w:right="1"/>
        <w:rPr>
          <w:szCs w:val="24"/>
        </w:rPr>
      </w:pPr>
    </w:p>
    <w:p w:rsidR="006835EB" w:rsidRDefault="006835EB">
      <w:pPr>
        <w:ind w:left="216" w:right="1"/>
        <w:rPr>
          <w:szCs w:val="24"/>
        </w:rPr>
      </w:pPr>
    </w:p>
    <w:p w:rsidR="006835EB" w:rsidRDefault="006835EB">
      <w:pPr>
        <w:ind w:left="216" w:right="1"/>
        <w:rPr>
          <w:szCs w:val="24"/>
        </w:rPr>
      </w:pPr>
    </w:p>
    <w:p w:rsidR="006835EB" w:rsidRDefault="006835EB">
      <w:pPr>
        <w:ind w:left="216" w:right="1"/>
        <w:rPr>
          <w:szCs w:val="24"/>
        </w:rPr>
      </w:pPr>
    </w:p>
    <w:p w:rsidR="000C2A68" w:rsidRDefault="000C2A68" w:rsidP="006835EB">
      <w:pPr>
        <w:ind w:left="0" w:right="1" w:firstLine="0"/>
      </w:pPr>
    </w:p>
    <w:p w:rsidR="00AE19BE" w:rsidRDefault="008B64DC" w:rsidP="006835EB">
      <w:pPr>
        <w:ind w:right="1"/>
      </w:pPr>
      <w: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r>
        <w:rPr>
          <w:color w:val="000000"/>
        </w:rPr>
        <w:t xml:space="preserve"> </w:t>
      </w:r>
    </w:p>
    <w:p w:rsidR="00AE19BE" w:rsidRDefault="008B64DC">
      <w:pPr>
        <w:ind w:left="137" w:right="1" w:firstLine="226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  <w:r>
        <w:rPr>
          <w:color w:val="000000"/>
        </w:rPr>
        <w:t xml:space="preserve"> </w:t>
      </w:r>
    </w:p>
    <w:p w:rsidR="00AE19BE" w:rsidRDefault="008B64DC">
      <w:pPr>
        <w:ind w:left="137" w:right="1" w:firstLine="226"/>
      </w:pPr>
      <w:r>
        <w:t>Содержание обучения раскрывает  содержательные  линии для обязательного изучения в каждом классе начальной школы. Содержание обучения в каждом классе завершатся перечнем универсальных учебных действий — познавательных, коммуникативных и регулятивных, которые возможно формировать средствами  учебного  предмета  «Окружающий  мир» с  учётом   возрастных   особенностей   младших  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  <w:r>
        <w:rPr>
          <w:color w:val="000000"/>
        </w:rPr>
        <w:t xml:space="preserve"> </w:t>
      </w:r>
    </w:p>
    <w:p w:rsidR="00AE19BE" w:rsidRDefault="008B64DC">
      <w:pPr>
        <w:ind w:left="137" w:right="1" w:firstLine="226"/>
      </w:pPr>
      <w: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  <w:r>
        <w:rPr>
          <w:color w:val="000000"/>
        </w:rPr>
        <w:t xml:space="preserve"> </w:t>
      </w:r>
    </w:p>
    <w:p w:rsidR="00AE19BE" w:rsidRDefault="008B64DC">
      <w:pPr>
        <w:ind w:left="137" w:right="1" w:firstLine="226"/>
      </w:pPr>
      <w:r>
        <w:t>В Тематическом планировании описывается программное со- держание по всем разделам содержания обучения каждого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  <w:r>
        <w:rPr>
          <w:color w:val="000000"/>
        </w:rPr>
        <w:t xml:space="preserve"> </w:t>
      </w:r>
    </w:p>
    <w:p w:rsidR="00AE19BE" w:rsidRDefault="008B64DC">
      <w:pPr>
        <w:spacing w:after="54"/>
        <w:ind w:left="372" w:right="1"/>
      </w:pPr>
      <w:r>
        <w:t>Представлены также способы организации дифференцированного обучения.</w:t>
      </w:r>
      <w:r>
        <w:rPr>
          <w:color w:val="000000"/>
        </w:rPr>
        <w:t xml:space="preserve"> </w:t>
      </w:r>
    </w:p>
    <w:p w:rsidR="00AE19BE" w:rsidRDefault="008B64DC">
      <w:pPr>
        <w:pStyle w:val="1"/>
        <w:ind w:left="253" w:right="2"/>
      </w:pPr>
      <w:r>
        <w:t>ПОЯСНИТЕЛЬНАЯ ЗАПИСКА</w:t>
      </w:r>
      <w:r>
        <w:rPr>
          <w:color w:val="000000"/>
        </w:rPr>
        <w:t xml:space="preserve"> </w:t>
      </w:r>
    </w:p>
    <w:p w:rsidR="00AE19BE" w:rsidRDefault="003D4F0C">
      <w:pPr>
        <w:spacing w:after="209" w:line="259" w:lineRule="auto"/>
        <w:ind w:left="137" w:right="0" w:firstLine="0"/>
        <w:jc w:val="left"/>
      </w:pPr>
      <w:r w:rsidRPr="003D4F0C">
        <w:rPr>
          <w:rFonts w:ascii="Calibri" w:eastAsia="Calibri" w:hAnsi="Calibri" w:cs="Calibri"/>
          <w:noProof/>
          <w:color w:val="000000"/>
          <w:sz w:val="22"/>
        </w:rPr>
      </w:r>
      <w:r w:rsidRPr="003D4F0C">
        <w:rPr>
          <w:rFonts w:ascii="Calibri" w:eastAsia="Calibri" w:hAnsi="Calibri" w:cs="Calibri"/>
          <w:noProof/>
          <w:color w:val="000000"/>
          <w:sz w:val="22"/>
        </w:rPr>
        <w:pict>
          <v:group id="Group 39838" o:spid="_x0000_s1026" style="width:317.5pt;height:.5pt;mso-position-horizontal-relative:char;mso-position-vertical-relative:line" coordsize="40322,63">
            <v:shape id="Shape 1932" o:spid="_x0000_s1027" style="position:absolute;width:40322;height:0;visibility:visible" coordsize="4032250,0" o:spt="100" adj="0,,0" path="m,l4032250,e" filled="f" strokecolor="#231f20" strokeweight=".5pt">
              <v:stroke joinstyle="round" endcap="round"/>
              <v:formulas/>
              <v:path arrowok="t" o:connecttype="segments" textboxrect="0,0,4032250,0"/>
            </v:shape>
            <w10:wrap type="none"/>
            <w10:anchorlock/>
          </v:group>
        </w:pict>
      </w:r>
    </w:p>
    <w:p w:rsidR="00AE19BE" w:rsidRDefault="008B64DC">
      <w:pPr>
        <w:ind w:left="137" w:right="1" w:firstLine="226"/>
      </w:pPr>
      <w:r>
        <w:t xml:space="preserve"> Рабочая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рабочие программы воспитания, а также с учётом историко-культурного стандарта.</w:t>
      </w:r>
      <w:r>
        <w:rPr>
          <w:color w:val="000000"/>
        </w:rPr>
        <w:t xml:space="preserve"> </w:t>
      </w:r>
    </w:p>
    <w:p w:rsidR="00AE19BE" w:rsidRDefault="008B64DC">
      <w:pPr>
        <w:ind w:left="137" w:right="1" w:firstLine="226"/>
      </w:pPr>
      <w: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освоении естественно-научных, обществоведческих, нравственно-этических понятий, представленных в содержании данного учебного предмета;</w:t>
      </w:r>
      <w:r>
        <w:rPr>
          <w:color w:val="000000"/>
        </w:rPr>
        <w:t xml:space="preserve"> </w:t>
      </w:r>
    </w:p>
    <w:p w:rsidR="00AE19BE" w:rsidRDefault="008B64DC">
      <w:pPr>
        <w:spacing w:after="82"/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развитие умений  и  навыков  применять  полученные  знания в реальной  учебной  и 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изобразитель- ной, художественной деятельности;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</w:t>
      </w:r>
      <w:r>
        <w:lastRenderedPageBreak/>
        <w:t>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индивидуальности.</w:t>
      </w:r>
      <w:r>
        <w:rPr>
          <w:color w:val="000000"/>
        </w:rPr>
        <w:t xml:space="preserve"> </w:t>
      </w:r>
    </w:p>
    <w:p w:rsidR="00AE19BE" w:rsidRDefault="008B64DC">
      <w:pPr>
        <w:ind w:left="137" w:right="1" w:firstLine="226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>раскрытие роли человека в природе и обществе;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 xml:space="preserve"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 w:rsidR="00AE19BE" w:rsidRDefault="008B64DC">
      <w:pPr>
        <w:spacing w:after="0" w:line="260" w:lineRule="auto"/>
        <w:ind w:left="122" w:right="-10" w:firstLine="216"/>
      </w:pPr>
      <w:r>
        <w:rPr>
          <w:color w:val="000000"/>
        </w:rPr>
        <w:t>Одной из важнейших задач образования в начальной школе является формирование функционально грамотной личности, обладающей не только предметными, но и универсальными знаниями и умениями. Функционально грамотная личность –</w:t>
      </w:r>
      <w:r>
        <w:rPr>
          <w:color w:val="FF0000"/>
        </w:rPr>
        <w:t xml:space="preserve"> </w:t>
      </w:r>
      <w:r>
        <w:rPr>
          <w:color w:val="000000"/>
        </w:rPr>
        <w:t xml:space="preserve">это человек, ориентирующийся в мире и действующий в соответствии с общественными ценностями, ожиданиями и интересами. 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основанными на прочных знаниях, а именно: организационными, интеллектуальными, оценочными и коммуникативными. </w:t>
      </w:r>
    </w:p>
    <w:p w:rsidR="00AE19BE" w:rsidRDefault="008B64DC">
      <w:pPr>
        <w:spacing w:after="30" w:line="260" w:lineRule="auto"/>
        <w:ind w:left="122" w:right="-10" w:firstLine="216"/>
      </w:pPr>
      <w:r>
        <w:rPr>
          <w:color w:val="000000"/>
        </w:rPr>
        <w:t xml:space="preserve">Составной частью социальной функциональной грамотности младших школьников является финансовая грамотность. Финансовая грамотность – это совокупность базовых знаний в области финансов, банковского дела, страхования, а также бюджетирования личных финансов, которые позволяют человеку правильно подбирать необходимый финансовый продукт или услугу, трезво оценивать, брать на себя риски, которые могут возникнуть в ходе их использования, грамотно накапливать сбережения и определять сомнительные (мошеннические) схемы вложения денег.  </w:t>
      </w:r>
    </w:p>
    <w:p w:rsidR="00AE19BE" w:rsidRDefault="008B64DC">
      <w:pPr>
        <w:spacing w:after="25"/>
        <w:ind w:left="137" w:right="1" w:firstLine="226"/>
      </w:pPr>
      <w:r>
        <w:t xml:space="preserve">Общее число часов, отведённых на изучение курса «Окружающий мир», — 270 ч (два часа в неделю в каждом классе): </w:t>
      </w:r>
      <w:r>
        <w:rPr>
          <w:vertAlign w:val="superscript"/>
        </w:rPr>
        <w:footnoteReference w:id="2"/>
      </w:r>
      <w:r>
        <w:t xml:space="preserve"> класс — 66 ч, 2 класс — 68 ч, 3 класс — 68 ч, 4 класс — 68 ч.</w:t>
      </w:r>
      <w:r>
        <w:rPr>
          <w:color w:val="000000"/>
        </w:rPr>
        <w:t xml:space="preserve"> </w:t>
      </w:r>
    </w:p>
    <w:p w:rsidR="00AE19BE" w:rsidRDefault="008B64DC">
      <w:pPr>
        <w:pStyle w:val="1"/>
        <w:ind w:left="253" w:right="4"/>
      </w:pPr>
      <w:r>
        <w:t>СОДЕРЖАНИЕ УЧЕБНОГО ПРЕДМЕТА</w:t>
      </w:r>
      <w:r>
        <w:rPr>
          <w:color w:val="000000"/>
        </w:rPr>
        <w:t xml:space="preserve"> </w:t>
      </w:r>
      <w:r>
        <w:t>«ОКРУЖАЮЩИЙ МИР»</w:t>
      </w:r>
      <w:r>
        <w:rPr>
          <w:color w:val="000000"/>
        </w:rPr>
        <w:t xml:space="preserve"> </w:t>
      </w:r>
    </w:p>
    <w:p w:rsidR="00AE19BE" w:rsidRDefault="008B64DC">
      <w:pPr>
        <w:ind w:left="147" w:right="1"/>
      </w:pPr>
      <w:r>
        <w:t>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  <w:r>
        <w:rPr>
          <w:color w:val="000000"/>
        </w:rPr>
        <w:t xml:space="preserve"> </w:t>
      </w:r>
    </w:p>
    <w:p w:rsidR="00AE19BE" w:rsidRDefault="008B64DC">
      <w:pPr>
        <w:ind w:left="137" w:right="1" w:firstLine="226"/>
      </w:pPr>
      <w:r>
        <w:t xml:space="preserve">Семья. Моя семья в прошлом и настоящем. Имена и фамилии членов семьи, их профессии. Взаимоотношения и взаимопомощь в семье. Совместный труд и  отдых.  </w:t>
      </w:r>
    </w:p>
    <w:p w:rsidR="00AE19BE" w:rsidRDefault="008B64DC">
      <w:pPr>
        <w:ind w:left="147" w:right="1"/>
      </w:pPr>
      <w:r>
        <w:t>Домашний адрес.</w:t>
      </w:r>
      <w:r>
        <w:rPr>
          <w:color w:val="000000"/>
        </w:rPr>
        <w:t xml:space="preserve"> </w:t>
      </w:r>
    </w:p>
    <w:p w:rsidR="00AE19BE" w:rsidRDefault="008B64DC">
      <w:pPr>
        <w:ind w:left="137" w:right="1" w:firstLine="226"/>
      </w:pPr>
      <w: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</w:t>
      </w:r>
      <w:r>
        <w:lastRenderedPageBreak/>
        <w:t>региона. Культурные объекты родного края. Ценность и  красота  рукотворного  мира.  Правила  поведения в социуме.</w:t>
      </w:r>
      <w:r>
        <w:rPr>
          <w:color w:val="000000"/>
        </w:rPr>
        <w:t xml:space="preserve"> </w:t>
      </w:r>
    </w:p>
    <w:p w:rsidR="00AE19BE" w:rsidRDefault="008B64DC">
      <w:pPr>
        <w:spacing w:after="22" w:line="259" w:lineRule="auto"/>
        <w:ind w:left="357" w:right="0"/>
        <w:jc w:val="left"/>
      </w:pPr>
      <w:r>
        <w:rPr>
          <w:i/>
        </w:rPr>
        <w:t>Человек и природа</w:t>
      </w:r>
      <w:r>
        <w:rPr>
          <w:i/>
          <w:color w:val="000000"/>
        </w:rPr>
        <w:t xml:space="preserve"> </w:t>
      </w:r>
    </w:p>
    <w:p w:rsidR="00AE19BE" w:rsidRDefault="008B64DC">
      <w:pPr>
        <w:ind w:left="137" w:right="1" w:firstLine="226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термо- метр. Определение температуры воздуха (воды) по термометру. Сезонные изменения в природе. Взаимосвязи между человеком и природой. Правила нравственного и безопасного поведения в природе.</w:t>
      </w:r>
      <w:r>
        <w:rPr>
          <w:color w:val="000000"/>
        </w:rPr>
        <w:t xml:space="preserve"> </w:t>
      </w:r>
    </w:p>
    <w:p w:rsidR="00AE19BE" w:rsidRDefault="008B64DC">
      <w:pPr>
        <w:ind w:left="137" w:right="1" w:firstLine="226"/>
      </w:pPr>
      <w: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  <w:r>
        <w:rPr>
          <w:color w:val="000000"/>
        </w:rPr>
        <w:t xml:space="preserve"> </w:t>
      </w:r>
    </w:p>
    <w:p w:rsidR="00AE19BE" w:rsidRDefault="008B64DC">
      <w:pPr>
        <w:spacing w:after="78"/>
        <w:ind w:left="137" w:right="1" w:firstLine="226"/>
      </w:pPr>
      <w:r>
        <w:t>Мир животных.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  <w:r>
        <w:rPr>
          <w:color w:val="000000"/>
        </w:rPr>
        <w:t xml:space="preserve"> </w:t>
      </w:r>
    </w:p>
    <w:p w:rsidR="00AE19BE" w:rsidRDefault="008B64DC">
      <w:pPr>
        <w:spacing w:after="22" w:line="259" w:lineRule="auto"/>
        <w:ind w:left="357" w:right="0"/>
        <w:jc w:val="left"/>
      </w:pPr>
      <w:r>
        <w:rPr>
          <w:i/>
        </w:rPr>
        <w:t>Правила безопасной жизни</w:t>
      </w:r>
      <w:r>
        <w:rPr>
          <w:i/>
          <w:color w:val="000000"/>
        </w:rPr>
        <w:t xml:space="preserve"> </w:t>
      </w:r>
    </w:p>
    <w:p w:rsidR="00AE19BE" w:rsidRDefault="008B64DC">
      <w:pPr>
        <w:ind w:left="137" w:right="1" w:firstLine="226"/>
      </w:pPr>
      <w:r>
        <w:t>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</w:t>
      </w:r>
      <w:r>
        <w:rPr>
          <w:color w:val="000000"/>
        </w:rPr>
        <w:t xml:space="preserve"> </w:t>
      </w:r>
    </w:p>
    <w:p w:rsidR="00AE19BE" w:rsidRDefault="008B64DC">
      <w:pPr>
        <w:ind w:left="137" w:right="1" w:firstLine="226"/>
      </w:pPr>
      <w:r>
        <w:t>Дорога от дома до школы. Правила безопасного поведения пешехода (дорожные знаки, дорожная разметка, дорожные сигналы).</w:t>
      </w:r>
      <w:r>
        <w:rPr>
          <w:color w:val="000000"/>
        </w:rPr>
        <w:t xml:space="preserve"> </w:t>
      </w:r>
    </w:p>
    <w:p w:rsidR="00AE19BE" w:rsidRDefault="008B64DC">
      <w:pPr>
        <w:ind w:left="137" w:right="1" w:firstLine="226"/>
      </w:pPr>
      <w:r>
        <w:t xml:space="preserve">Безопасность в сети Интернет (электронный дневник и элек- тронные ресурсы школы) в условиях контролируемого доступа в Интернет. </w:t>
      </w:r>
    </w:p>
    <w:p w:rsidR="00AE19BE" w:rsidRDefault="008B64DC">
      <w:pPr>
        <w:spacing w:after="27"/>
        <w:ind w:left="206" w:right="1" w:firstLine="142"/>
      </w:pPr>
      <w:r>
        <w:t>Универсальные учебные действия (пропедевтический уровень)</w:t>
      </w:r>
      <w:r>
        <w:rPr>
          <w:color w:val="000000"/>
        </w:rPr>
        <w:t xml:space="preserve"> </w:t>
      </w:r>
      <w:r>
        <w:rPr>
          <w:i/>
        </w:rPr>
        <w:t>Познавательные универсальные учебные действия:</w:t>
      </w:r>
      <w:r>
        <w:rPr>
          <w:i/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>сравнивать происходящие в природе изменения, наблюдать зависимость изменений в живой природе от состояния неживой природы;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 xml:space="preserve">приводить примеры лиственных и хвойных растений, сравнивать их, устанавливать различия во внешнем виде. </w:t>
      </w:r>
      <w:r>
        <w:rPr>
          <w:i/>
        </w:rPr>
        <w:t>Работа с информацией:</w:t>
      </w:r>
      <w:r>
        <w:rPr>
          <w:i/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понимать, что информация может быть представлена в раз- ной форме — текста, иллюстраций, видео, таблицы;</w:t>
      </w: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>соотносить иллюстрацию явления (объекта, предмета) с его названием.</w:t>
      </w:r>
      <w:r>
        <w:rPr>
          <w:color w:val="000000"/>
        </w:rPr>
        <w:t xml:space="preserve"> </w:t>
      </w:r>
    </w:p>
    <w:p w:rsidR="00AE19BE" w:rsidRDefault="008B64DC">
      <w:pPr>
        <w:spacing w:after="22" w:line="259" w:lineRule="auto"/>
        <w:ind w:left="357" w:right="0"/>
        <w:jc w:val="left"/>
      </w:pPr>
      <w:r>
        <w:rPr>
          <w:i/>
        </w:rPr>
        <w:t>Коммуникативные универсальные учебные действия:</w:t>
      </w:r>
      <w:r>
        <w:rPr>
          <w:i/>
          <w:color w:val="000000"/>
        </w:rPr>
        <w:t xml:space="preserve"> </w:t>
      </w:r>
    </w:p>
    <w:p w:rsidR="00AE19BE" w:rsidRDefault="008B64DC">
      <w:pPr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>в процессе учебного диалога слушать говорящего; отвечать на вопросы, дополнять ответы участников; уважительно от- носиться к разным мнениям;</w:t>
      </w: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>воспроизводить названия своего населенного пункта, название страны, её столицы; воспроизводить наизусть слова гимна России;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 xml:space="preserve">соотносить  предметы   декоративно-прикладного   искусства с принадлежностью народу </w:t>
      </w:r>
    </w:p>
    <w:p w:rsidR="00AE19BE" w:rsidRDefault="008B64DC">
      <w:pPr>
        <w:ind w:left="206" w:right="1" w:firstLine="142"/>
      </w:pPr>
      <w:r>
        <w:t>РФ, описывать предмет по предложенному плану;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>описывать по предложенному плану время года, передавать в рассказе своё отношение к природным явлениям;</w:t>
      </w: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>сравнивать домашних и диких животных, объяснять, чем они различаются.</w:t>
      </w:r>
      <w:r>
        <w:rPr>
          <w:color w:val="000000"/>
        </w:rPr>
        <w:t xml:space="preserve"> </w:t>
      </w:r>
      <w:r>
        <w:rPr>
          <w:i/>
        </w:rPr>
        <w:t>Регулятивные универсальные учебные действия:</w:t>
      </w:r>
      <w:r>
        <w:rPr>
          <w:i/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>сравнивать организацию своей жизни с установленными пра- вилами здорового образа жизни (выполнение режима, двига- тельная активность, закаливание, безопасность использования бытовых электроприборов);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оценивать выполнение правил безопасного поведения на дорогах и улицах другими детьми, выполнять самооценку;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lastRenderedPageBreak/>
        <w:t xml:space="preserve"> </w:t>
      </w:r>
      <w: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 тро и газовыми приборами.</w:t>
      </w:r>
      <w:r>
        <w:rPr>
          <w:color w:val="000000"/>
        </w:rPr>
        <w:t xml:space="preserve"> </w:t>
      </w:r>
    </w:p>
    <w:p w:rsidR="00AE19BE" w:rsidRDefault="008B64DC">
      <w:pPr>
        <w:ind w:left="206" w:right="1" w:firstLine="142"/>
      </w:pPr>
      <w:r>
        <w:rPr>
          <w:i/>
        </w:rPr>
        <w:t>Совместная  деятельность:</w:t>
      </w:r>
      <w:r>
        <w:rPr>
          <w:i/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>соблюдать правила общения в совместной деятельности: до- 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  <w:r>
        <w:rPr>
          <w:color w:val="000000"/>
        </w:rPr>
        <w:t xml:space="preserve"> </w:t>
      </w:r>
    </w:p>
    <w:p w:rsidR="00AE19BE" w:rsidRDefault="008B64DC">
      <w:pPr>
        <w:spacing w:after="82"/>
        <w:ind w:left="372" w:right="1"/>
      </w:pPr>
      <w:r>
        <w:t>Универсальные учебные действия</w:t>
      </w:r>
      <w:r>
        <w:rPr>
          <w:color w:val="000000"/>
        </w:rPr>
        <w:t xml:space="preserve"> </w:t>
      </w:r>
    </w:p>
    <w:p w:rsidR="00AE19BE" w:rsidRDefault="008B64DC">
      <w:pPr>
        <w:spacing w:after="22" w:line="259" w:lineRule="auto"/>
        <w:ind w:left="357" w:right="0"/>
        <w:jc w:val="left"/>
      </w:pPr>
      <w:r>
        <w:rPr>
          <w:i/>
        </w:rPr>
        <w:t>Познавательные универсальные учебные действия:</w:t>
      </w:r>
      <w:r>
        <w:rPr>
          <w:i/>
          <w:color w:val="000000"/>
        </w:rPr>
        <w:t xml:space="preserve"> </w:t>
      </w:r>
    </w:p>
    <w:p w:rsidR="00AE19BE" w:rsidRDefault="008B64DC">
      <w:pPr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>устанавливать последовательность этапов возрастного развития человека;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 xml:space="preserve">конструировать в учебных и игровых ситуациях правила безопасного поведения в среде </w:t>
      </w:r>
    </w:p>
    <w:p w:rsidR="00AE19BE" w:rsidRDefault="008B64DC">
      <w:pPr>
        <w:ind w:left="372" w:right="1"/>
      </w:pPr>
      <w:r>
        <w:t>обитания;</w:t>
      </w: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 xml:space="preserve">моделировать схемы природных объектов (строение почвы; движение реки, форма </w:t>
      </w:r>
    </w:p>
    <w:p w:rsidR="00AE19BE" w:rsidRDefault="008B64DC">
      <w:pPr>
        <w:ind w:left="372" w:right="1"/>
      </w:pPr>
      <w:r>
        <w:t>поверхности);</w:t>
      </w:r>
      <w:r>
        <w:rPr>
          <w:color w:val="000000"/>
        </w:rPr>
        <w:t xml:space="preserve"> </w:t>
      </w:r>
    </w:p>
    <w:p w:rsidR="00AE19BE" w:rsidRDefault="008B64DC">
      <w:pPr>
        <w:spacing w:after="109" w:line="259" w:lineRule="auto"/>
        <w:ind w:left="19" w:right="0" w:firstLine="0"/>
        <w:jc w:val="left"/>
      </w:pP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t>соотносить объекты природы с принадлежностью к определённой природной зоне;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>классифицировать природные объекты по принадлежности к природной зоне;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>определять разрыв между реальным и желательным состоянием объекта (ситуации) на основе предложенных учителем вопросов.</w:t>
      </w:r>
      <w:r>
        <w:rPr>
          <w:color w:val="000000"/>
        </w:rPr>
        <w:t xml:space="preserve"> </w:t>
      </w:r>
    </w:p>
    <w:p w:rsidR="00AE19BE" w:rsidRDefault="008B64DC">
      <w:pPr>
        <w:spacing w:after="22" w:line="259" w:lineRule="auto"/>
        <w:ind w:left="357" w:right="0"/>
        <w:jc w:val="left"/>
      </w:pPr>
      <w:r>
        <w:rPr>
          <w:i/>
        </w:rPr>
        <w:t>Работа с информацией:</w:t>
      </w:r>
      <w:r>
        <w:rPr>
          <w:i/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использовать умения работать с информацией, представлен- ной в разных формах; оценивать объективность информации, учитывать правила безопасного использования электронных ресурсов школы;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</w:t>
      </w: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>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  <w:r>
        <w:rPr>
          <w:color w:val="000000"/>
        </w:rPr>
        <w:t xml:space="preserve"> </w:t>
      </w:r>
      <w:r>
        <w:rPr>
          <w:i/>
        </w:rPr>
        <w:t>Коммуникативные универсальные учебные действия:</w:t>
      </w:r>
      <w:r>
        <w:rPr>
          <w:i/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 xml:space="preserve">ориентироваться в понятиях: организм, возраст, система органов; культура, долг, </w:t>
      </w:r>
    </w:p>
    <w:p w:rsidR="00AE19BE" w:rsidRDefault="008B64DC">
      <w:pPr>
        <w:ind w:left="372" w:right="1"/>
      </w:pPr>
      <w:r>
        <w:t>соотечественник, берестяная грамота, первопечатник, иконопись,  объект  Всемирного  природного и культурного наследия;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  <w:r>
        <w:rPr>
          <w:color w:val="000000"/>
        </w:rPr>
        <w:t xml:space="preserve"> </w:t>
      </w:r>
      <w:r>
        <w:t>создавать текст-рассуждение:  объяснять  вред  для  здоровья и самочувствия организма вредных привычек;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описывать ситуации проявления нравственных качеств — отзывчивости, доброты, справедливости и др.;</w:t>
      </w: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t xml:space="preserve">составлять краткие суждения о связях и зависимостях в при- роде (на основе сезонных </w:t>
      </w:r>
    </w:p>
    <w:p w:rsidR="00AE19BE" w:rsidRDefault="008B64DC">
      <w:pPr>
        <w:ind w:left="372" w:right="1"/>
      </w:pPr>
      <w:r>
        <w:t>изменений, особенностей жизни природных зон, пищевых цепей);</w:t>
      </w: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>составлять небольшие тексты «Права и обязанности гражданина РФ»;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>создавать небольшие тексты о знаменательных страницах истории нашей страны (в рамках изученного).</w:t>
      </w:r>
      <w:r>
        <w:rPr>
          <w:color w:val="000000"/>
        </w:rPr>
        <w:t xml:space="preserve"> </w:t>
      </w:r>
    </w:p>
    <w:p w:rsidR="00AE19BE" w:rsidRDefault="008B64DC">
      <w:pPr>
        <w:ind w:left="206" w:right="1" w:firstLine="142"/>
      </w:pPr>
      <w:r>
        <w:rPr>
          <w:i/>
        </w:rPr>
        <w:t>Регулятивные универсальные учебные действия</w:t>
      </w:r>
      <w:r>
        <w:t>: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 xml:space="preserve">самостоятельно планировать алгоритм решения учебной за- дачи; предвидеть трудности </w:t>
      </w:r>
    </w:p>
    <w:p w:rsidR="00AE19BE" w:rsidRDefault="008B64DC">
      <w:pPr>
        <w:ind w:left="372" w:right="1"/>
      </w:pPr>
      <w:r>
        <w:t>и возможные ошибки;</w:t>
      </w:r>
      <w:r>
        <w:rPr>
          <w:color w:val="000000"/>
        </w:rPr>
        <w:t xml:space="preserve"> </w:t>
      </w:r>
    </w:p>
    <w:p w:rsidR="00AE19BE" w:rsidRDefault="008B64DC">
      <w:pPr>
        <w:ind w:left="29" w:right="1"/>
      </w:pPr>
      <w:r>
        <w:rPr>
          <w:rFonts w:ascii="Trebuchet MS" w:eastAsia="Trebuchet MS" w:hAnsi="Trebuchet MS" w:cs="Trebuchet MS"/>
        </w:rPr>
        <w:t xml:space="preserve"> </w:t>
      </w:r>
      <w:r>
        <w:t>контролировать процесс и результат выполнения задания, корректировать учебные действия при необходимости; адекватно принимать оценку своей работы; планировать работу над ошибками;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>находить ошибки в своей и чужих работах, устанавливать их причины.</w:t>
      </w:r>
      <w:r>
        <w:rPr>
          <w:color w:val="000000"/>
        </w:rPr>
        <w:t xml:space="preserve"> </w:t>
      </w:r>
      <w:r>
        <w:rPr>
          <w:i/>
        </w:rPr>
        <w:t>Совместная деятельность:</w:t>
      </w:r>
      <w:r>
        <w:rPr>
          <w:i/>
          <w:color w:val="000000"/>
        </w:rPr>
        <w:t xml:space="preserve"> </w:t>
      </w:r>
      <w:r>
        <w:t>выполнять правила совместной деятельности при выполнении разных ролей — руководитель, подчинённый, напарник, член большого коллектива;</w:t>
      </w: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lastRenderedPageBreak/>
        <w:t xml:space="preserve">ответственно относиться к своим обязанностям в процессе совместной деятельности, </w:t>
      </w:r>
    </w:p>
    <w:p w:rsidR="00AE19BE" w:rsidRDefault="008B64DC">
      <w:pPr>
        <w:ind w:left="372" w:right="1"/>
      </w:pPr>
      <w:r>
        <w:t>объективно оценивать свой вклад в общее дело;</w:t>
      </w:r>
      <w:r>
        <w:rPr>
          <w:color w:val="000000"/>
        </w:rPr>
        <w:t xml:space="preserve"> </w:t>
      </w:r>
    </w:p>
    <w:p w:rsidR="00AE19BE" w:rsidRDefault="008B64DC">
      <w:pPr>
        <w:spacing w:after="53"/>
        <w:ind w:left="29" w:right="1"/>
      </w:pPr>
      <w:r>
        <w:rPr>
          <w:rFonts w:ascii="Trebuchet MS" w:eastAsia="Trebuchet MS" w:hAnsi="Trebuchet MS" w:cs="Trebuchet MS"/>
        </w:rPr>
        <w:t xml:space="preserve"> </w:t>
      </w:r>
      <w: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</w:t>
      </w:r>
    </w:p>
    <w:p w:rsidR="00AE19BE" w:rsidRDefault="008B64DC">
      <w:pPr>
        <w:spacing w:after="0" w:line="259" w:lineRule="auto"/>
        <w:ind w:left="132" w:right="0"/>
        <w:jc w:val="left"/>
      </w:pPr>
      <w:r>
        <w:rPr>
          <w:rFonts w:ascii="Tahoma" w:eastAsia="Tahoma" w:hAnsi="Tahoma" w:cs="Tahoma"/>
        </w:rPr>
        <w:t>ПЛАНИРУЕМЫЕ РЕЗУЛЬТАТЫ ОСВОЕНИЯ ПРОГРАММЫ УЧЕБНОГО ПРЕДМЕТА «ОКРУЖАЮЩИЙ МИР»</w:t>
      </w:r>
      <w:r>
        <w:rPr>
          <w:rFonts w:ascii="Tahoma" w:eastAsia="Tahoma" w:hAnsi="Tahoma" w:cs="Tahoma"/>
          <w:color w:val="000000"/>
        </w:rPr>
        <w:t xml:space="preserve"> </w:t>
      </w:r>
    </w:p>
    <w:p w:rsidR="00AE19BE" w:rsidRDefault="003D4F0C">
      <w:pPr>
        <w:spacing w:after="210" w:line="259" w:lineRule="auto"/>
        <w:ind w:left="137" w:right="0" w:firstLine="0"/>
        <w:jc w:val="left"/>
      </w:pPr>
      <w:r w:rsidRPr="003D4F0C">
        <w:rPr>
          <w:rFonts w:ascii="Calibri" w:eastAsia="Calibri" w:hAnsi="Calibri" w:cs="Calibri"/>
          <w:noProof/>
          <w:color w:val="000000"/>
          <w:sz w:val="22"/>
        </w:rPr>
      </w:r>
      <w:r w:rsidRPr="003D4F0C">
        <w:rPr>
          <w:rFonts w:ascii="Calibri" w:eastAsia="Calibri" w:hAnsi="Calibri" w:cs="Calibri"/>
          <w:noProof/>
          <w:color w:val="000000"/>
          <w:sz w:val="22"/>
        </w:rPr>
        <w:pict>
          <v:group id="Group 43468" o:spid="_x0000_s1032" style="width:317.5pt;height:.5pt;mso-position-horizontal-relative:char;mso-position-vertical-relative:line" coordsize="40322,63">
            <v:shape id="Shape 3478" o:spid="_x0000_s1033" style="position:absolute;width:40322;height:0;visibility:visible" coordsize="4032250,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" adj="0,,0" path="m,l4032250,e" filled="f" strokecolor="#231f20" strokeweight=".5pt">
              <v:stroke joinstyle="round" endcap="round"/>
              <v:formulas/>
              <v:path arrowok="t" o:connecttype="segments" textboxrect="0,0,4032250,0"/>
            </v:shape>
            <w10:wrap type="none"/>
            <w10:anchorlock/>
          </v:group>
        </w:pict>
      </w:r>
    </w:p>
    <w:p w:rsidR="00AE19BE" w:rsidRDefault="008B64DC">
      <w:pPr>
        <w:spacing w:after="104"/>
        <w:ind w:left="134" w:right="1" w:firstLine="228"/>
      </w:pPr>
      <w:r>
        <w:t>В младшем школьном возрасте многие психические и личностные новообразования находятся в стадии становления и не отражают завершённый этап их развития. Это происходит индивидуально в соответствии с возможностями ребёнка, темпом его обучаемости, особенностями социальной среды, в которой он живёт, поэтому выделять планируемые результаты  освоения программы учебного предмета «Окружающий мир» в области личностных и метапредметных достижений по годам обучения нецелесообразно. Исходя из этого,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деятельности, которые могут быть сформированы у младших школьников к концу обучения.</w:t>
      </w:r>
      <w:r>
        <w:rPr>
          <w:color w:val="000000"/>
        </w:rPr>
        <w:t xml:space="preserve"> </w:t>
      </w:r>
    </w:p>
    <w:p w:rsidR="00AE19BE" w:rsidRDefault="008B64DC">
      <w:pPr>
        <w:pStyle w:val="1"/>
        <w:spacing w:after="91" w:line="259" w:lineRule="auto"/>
        <w:ind w:left="132"/>
        <w:jc w:val="left"/>
      </w:pPr>
      <w:r>
        <w:rPr>
          <w:rFonts w:ascii="Trebuchet MS" w:eastAsia="Trebuchet MS" w:hAnsi="Trebuchet MS" w:cs="Trebuchet MS"/>
        </w:rPr>
        <w:t>ЛИЧНОСТНЫЕ РЕЗУЛЬТАТЫ</w:t>
      </w:r>
      <w:r>
        <w:rPr>
          <w:rFonts w:ascii="Trebuchet MS" w:eastAsia="Trebuchet MS" w:hAnsi="Trebuchet MS" w:cs="Trebuchet MS"/>
          <w:color w:val="000000"/>
        </w:rPr>
        <w:t xml:space="preserve"> </w:t>
      </w:r>
    </w:p>
    <w:p w:rsidR="00AE19BE" w:rsidRDefault="008B64DC">
      <w:pPr>
        <w:ind w:left="137" w:right="1" w:firstLine="226"/>
      </w:pPr>
      <w:r>
        <w:t>Личностные результаты изучения предмета «Окружающий мир» характеризуют готовность обучающихся руководствоваться традиционными российским социо 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  <w:r>
        <w:rPr>
          <w:color w:val="000000"/>
        </w:rPr>
        <w:t xml:space="preserve"> </w:t>
      </w:r>
    </w:p>
    <w:p w:rsidR="00AE19BE" w:rsidRDefault="008B64DC">
      <w:pPr>
        <w:spacing w:after="14" w:line="259" w:lineRule="auto"/>
        <w:ind w:left="357" w:right="0"/>
        <w:jc w:val="left"/>
      </w:pPr>
      <w:r>
        <w:rPr>
          <w:rFonts w:ascii="Cambria" w:eastAsia="Cambria" w:hAnsi="Cambria" w:cs="Cambria"/>
          <w:b/>
        </w:rPr>
        <w:t>Гражданско-патриотического воспитания:</w:t>
      </w:r>
      <w:r>
        <w:rPr>
          <w:rFonts w:ascii="Cambria" w:eastAsia="Cambria" w:hAnsi="Cambria" w:cs="Cambria"/>
          <w:b/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становление ценностного отношения к своей Родине — Рос- сии; понимание особой роли многонациональной России в современном мире;</w:t>
      </w: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первоначальные представления о человеке как члене общества, осознание прав и ответственности человека как члена общества.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b/>
        </w:rPr>
        <w:t>Духовно-нравственного воспитания:</w:t>
      </w:r>
      <w:r>
        <w:rPr>
          <w:rFonts w:ascii="Cambria" w:eastAsia="Cambria" w:hAnsi="Cambria" w:cs="Cambria"/>
          <w:b/>
          <w:color w:val="000000"/>
        </w:rPr>
        <w:t xml:space="preserve"> </w:t>
      </w:r>
    </w:p>
    <w:p w:rsidR="00AE19BE" w:rsidRDefault="008B64DC">
      <w:pPr>
        <w:spacing w:after="77"/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проявление культуры общения, уважительного отношения к людям, их взглядам, признанию их индивидуальности;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</w:t>
      </w:r>
    </w:p>
    <w:p w:rsidR="00AE19BE" w:rsidRDefault="008B64DC">
      <w:pPr>
        <w:ind w:left="372" w:right="1"/>
      </w:pPr>
      <w:r>
        <w:t>сопереживания, уважения и доброжелательности;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b/>
        </w:rPr>
        <w:t>Эстетического воспитания:</w:t>
      </w:r>
      <w:r>
        <w:rPr>
          <w:rFonts w:ascii="Cambria" w:eastAsia="Cambria" w:hAnsi="Cambria" w:cs="Cambria"/>
          <w:b/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 xml:space="preserve">использование полученных знаний в продуктивной и преобразующей деятельности, в </w:t>
      </w:r>
    </w:p>
    <w:p w:rsidR="00AE19BE" w:rsidRDefault="008B64DC">
      <w:pPr>
        <w:ind w:left="372" w:right="1"/>
      </w:pPr>
      <w:r>
        <w:t>разных видах художественной деятельности.</w:t>
      </w:r>
      <w:r>
        <w:rPr>
          <w:color w:val="000000"/>
        </w:rPr>
        <w:t xml:space="preserve"> </w:t>
      </w:r>
    </w:p>
    <w:p w:rsidR="00AE19BE" w:rsidRDefault="008B64DC">
      <w:pPr>
        <w:ind w:left="137" w:right="1" w:firstLine="226"/>
      </w:pPr>
      <w:r>
        <w:rPr>
          <w:rFonts w:ascii="Cambria" w:eastAsia="Cambria" w:hAnsi="Cambria" w:cs="Cambria"/>
          <w:b/>
        </w:rPr>
        <w:t>Физического воспитания, формирования культуры здоровья и эмоционального благополучия: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 xml:space="preserve">соблюдение правил организации здорового и  безопасного (для себя и других людей) </w:t>
      </w:r>
      <w:r>
        <w:lastRenderedPageBreak/>
        <w:t>образа жизни; выполнение правил безопасного поведении в окружающей среде (в том числе ин- формационной);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приобретение опыта эмоционального отношения к среде обитания, бережное отношение к физическому и психическому здоровью.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b/>
        </w:rPr>
        <w:t>Трудового воспитания:</w:t>
      </w:r>
      <w:r>
        <w:rPr>
          <w:rFonts w:ascii="Cambria" w:eastAsia="Cambria" w:hAnsi="Cambria" w:cs="Cambria"/>
          <w:b/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b/>
        </w:rPr>
        <w:t>Экологического воспитания:</w:t>
      </w:r>
      <w:r>
        <w:rPr>
          <w:rFonts w:ascii="Cambria" w:eastAsia="Cambria" w:hAnsi="Cambria" w:cs="Cambria"/>
          <w:b/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осознание роли человека в природе и обществе, принятие экологических норм поведения, бережного отношения к при- роде, неприятие действий, приносящих ей вред.</w:t>
      </w:r>
      <w:r>
        <w:rPr>
          <w:color w:val="000000"/>
        </w:rPr>
        <w:t xml:space="preserve"> </w:t>
      </w:r>
    </w:p>
    <w:p w:rsidR="00AE19BE" w:rsidRDefault="008B64DC">
      <w:pPr>
        <w:spacing w:after="14" w:line="259" w:lineRule="auto"/>
        <w:ind w:left="357" w:right="0"/>
        <w:jc w:val="left"/>
      </w:pPr>
      <w:r>
        <w:rPr>
          <w:rFonts w:ascii="Cambria" w:eastAsia="Cambria" w:hAnsi="Cambria" w:cs="Cambria"/>
          <w:b/>
        </w:rPr>
        <w:t>Ценности научного познания:</w:t>
      </w:r>
      <w:r>
        <w:rPr>
          <w:rFonts w:ascii="Cambria" w:eastAsia="Cambria" w:hAnsi="Cambria" w:cs="Cambria"/>
          <w:b/>
          <w:color w:val="000000"/>
        </w:rPr>
        <w:t xml:space="preserve"> </w:t>
      </w:r>
    </w:p>
    <w:p w:rsidR="00AE19BE" w:rsidRDefault="008B64DC">
      <w:pPr>
        <w:spacing w:after="27"/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>ориентация в деятельности на первоначальные представления о научной картине мира;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  <w:r>
        <w:rPr>
          <w:color w:val="000000"/>
        </w:rPr>
        <w:t xml:space="preserve"> </w:t>
      </w:r>
    </w:p>
    <w:p w:rsidR="00AE19BE" w:rsidRDefault="008B64DC">
      <w:pPr>
        <w:pStyle w:val="1"/>
        <w:spacing w:after="91" w:line="259" w:lineRule="auto"/>
        <w:ind w:left="132"/>
        <w:jc w:val="left"/>
      </w:pPr>
      <w:r>
        <w:rPr>
          <w:rFonts w:ascii="Trebuchet MS" w:eastAsia="Trebuchet MS" w:hAnsi="Trebuchet MS" w:cs="Trebuchet MS"/>
        </w:rPr>
        <w:t>МЕТАПРЕДМЕТНЫЕ РЕЗУЛЬТАТЫ</w:t>
      </w:r>
      <w:r>
        <w:rPr>
          <w:rFonts w:ascii="Trebuchet MS" w:eastAsia="Trebuchet MS" w:hAnsi="Trebuchet MS" w:cs="Trebuchet MS"/>
          <w:color w:val="000000"/>
        </w:rPr>
        <w:t xml:space="preserve"> </w:t>
      </w:r>
    </w:p>
    <w:p w:rsidR="00AE19BE" w:rsidRDefault="008B64DC">
      <w:pPr>
        <w:spacing w:after="67" w:line="259" w:lineRule="auto"/>
        <w:ind w:left="132" w:right="0"/>
        <w:jc w:val="left"/>
      </w:pPr>
      <w:r>
        <w:rPr>
          <w:rFonts w:ascii="Tahoma" w:eastAsia="Tahoma" w:hAnsi="Tahoma" w:cs="Tahoma"/>
        </w:rPr>
        <w:t>Познавательные универсальные учебные действия:</w:t>
      </w:r>
      <w:r>
        <w:rPr>
          <w:rFonts w:ascii="Tahoma" w:eastAsia="Tahoma" w:hAnsi="Tahoma" w:cs="Tahoma"/>
          <w:color w:val="000000"/>
        </w:rPr>
        <w:t xml:space="preserve"> </w:t>
      </w:r>
    </w:p>
    <w:p w:rsidR="00AE19BE" w:rsidRDefault="008B64DC">
      <w:pPr>
        <w:ind w:left="206" w:right="1" w:firstLine="142"/>
      </w:pPr>
      <w:r>
        <w:rPr>
          <w:i/>
          <w:sz w:val="20"/>
        </w:rPr>
        <w:t>1)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i/>
        </w:rPr>
        <w:t>Базовые логические действия:</w:t>
      </w:r>
      <w:r>
        <w:rPr>
          <w:i/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>понимать целостность окружающего мира (взаимосвязь при- родной и социальной среды обитания), проявлять способность ориентироваться в изменяющейся действительности;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</w:t>
      </w: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 xml:space="preserve">сравнивать объекты окружающего мира, устанавливать основания для сравнения, </w:t>
      </w:r>
    </w:p>
    <w:p w:rsidR="00AE19BE" w:rsidRDefault="008B64DC">
      <w:pPr>
        <w:ind w:left="372" w:right="1"/>
      </w:pPr>
      <w:r>
        <w:t>устанавливать аналогии;</w:t>
      </w:r>
      <w:r>
        <w:rPr>
          <w:color w:val="000000"/>
        </w:rPr>
        <w:t xml:space="preserve"> </w:t>
      </w:r>
    </w:p>
    <w:p w:rsidR="00AE19BE" w:rsidRDefault="008B64DC">
      <w:pPr>
        <w:ind w:left="312" w:right="1"/>
      </w:pPr>
      <w:r>
        <w:t>объединять части объекта (объекты) по определённому при- знаку;</w:t>
      </w:r>
      <w:r>
        <w:rPr>
          <w:color w:val="000000"/>
        </w:rPr>
        <w:t xml:space="preserve"> </w:t>
      </w:r>
      <w:r>
        <w:t>определять существенный признак для классификации, классифицировать предложенные объекты;</w:t>
      </w:r>
      <w:r>
        <w:rPr>
          <w:color w:val="000000"/>
        </w:rPr>
        <w:t xml:space="preserve"> </w:t>
      </w:r>
    </w:p>
    <w:p w:rsidR="00AE19BE" w:rsidRDefault="008B64DC">
      <w:pPr>
        <w:ind w:left="363" w:right="1" w:hanging="58"/>
      </w:pPr>
      <w:r>
        <w:t>находить закономерности и противоречия в рассматриваемых фактах, данных и наблюдениях на основе предложенного алгоритма;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t>выявлять недостаток информации для решения учебной (практической) задачи на основе предложенного алгоритма.</w:t>
      </w:r>
      <w:r>
        <w:rPr>
          <w:color w:val="000000"/>
        </w:rPr>
        <w:t xml:space="preserve"> </w:t>
      </w:r>
    </w:p>
    <w:p w:rsidR="00AE19BE" w:rsidRDefault="008B64DC">
      <w:pPr>
        <w:spacing w:after="22" w:line="259" w:lineRule="auto"/>
        <w:ind w:left="357" w:right="0"/>
        <w:jc w:val="left"/>
      </w:pPr>
      <w:r>
        <w:rPr>
          <w:i/>
          <w:sz w:val="20"/>
        </w:rPr>
        <w:t>2)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i/>
        </w:rPr>
        <w:t>Базовые исследовательские действия:</w:t>
      </w:r>
      <w:r>
        <w:rPr>
          <w:i/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t>проводить (по предложенному и самостоятельно составлен- ному плану или выдвинутому предположению) наблюдения, несложные опыты; проявлять интерес к экспериментам, про- водимым под руководством учителя;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определять разницу между реальным и желательным состоянием объекта (ситуации) на основе предложенных вопросов;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t>моделировать ситуации на основе изученного материала о связях в природе (живая и неживая природа, цепи питания; при- родные зоны), а также в социуме (лента времени; поведение и его последствия; коллективный труд и его результаты и др.);</w:t>
      </w: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 xml:space="preserve">проводить по предложенному плану опыт, несложное исследование по установлению </w:t>
      </w:r>
    </w:p>
    <w:p w:rsidR="00AE19BE" w:rsidRDefault="008B64DC">
      <w:pPr>
        <w:ind w:left="372" w:right="1"/>
      </w:pPr>
      <w:r>
        <w:t>особенностей объекта изучения и связей между объектами (часть — целое, причина — следствие);</w:t>
      </w: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 xml:space="preserve">формулировать выводы и подкреплять их доказательствами на основе результатов </w:t>
      </w:r>
    </w:p>
    <w:p w:rsidR="00AE19BE" w:rsidRDefault="008B64DC">
      <w:pPr>
        <w:ind w:left="372" w:right="1"/>
      </w:pPr>
      <w:r>
        <w:t>проведённого наблюдения (опыта, измерения, исследования).</w:t>
      </w:r>
      <w:r>
        <w:rPr>
          <w:color w:val="000000"/>
        </w:rPr>
        <w:t xml:space="preserve"> </w:t>
      </w:r>
    </w:p>
    <w:p w:rsidR="00AE19BE" w:rsidRDefault="008B64DC">
      <w:pPr>
        <w:spacing w:after="101" w:line="259" w:lineRule="auto"/>
        <w:ind w:left="19" w:right="0" w:firstLine="0"/>
        <w:jc w:val="left"/>
      </w:pPr>
      <w:r>
        <w:rPr>
          <w:color w:val="000000"/>
        </w:rPr>
        <w:t xml:space="preserve"> </w:t>
      </w:r>
    </w:p>
    <w:p w:rsidR="00AE19BE" w:rsidRDefault="008B64DC">
      <w:pPr>
        <w:spacing w:after="22" w:line="259" w:lineRule="auto"/>
        <w:ind w:left="357" w:right="0"/>
        <w:jc w:val="left"/>
      </w:pPr>
      <w:r>
        <w:rPr>
          <w:i/>
          <w:sz w:val="20"/>
        </w:rPr>
        <w:lastRenderedPageBreak/>
        <w:t>3)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i/>
        </w:rPr>
        <w:t>Работа с информацией:</w:t>
      </w:r>
      <w:r>
        <w:rPr>
          <w:i/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t>использовать различные источники для поиска информации, выбирать источник получения информации с учётом учебной задачи;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t>согласно заданному алгоритму находить в предложенном источнике информацию, представленную в явном виде;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распознавать достоверную и недостоверную информацию самостоятельно или на основе предложенного учителем способа её проверки;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находить и использовать для решения учебных задач текстовую, графическую, аудиовизуальную информацию;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читать и интерпретировать графически представленную ин- формацию (схему, таблицу, иллюстрацию);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соблюдать правила информационной безопасности в условиях контролируемого доступа в Интернет (с помощью учи- теля);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анализировать и создавать текстовую, видео-, графическую, звуковую информацию в соответствии с учебной за- дачей;</w:t>
      </w:r>
      <w:r>
        <w:rPr>
          <w:color w:val="000000"/>
        </w:rPr>
        <w:t xml:space="preserve"> </w:t>
      </w:r>
    </w:p>
    <w:p w:rsidR="00AE19BE" w:rsidRDefault="008B64DC">
      <w:pPr>
        <w:spacing w:after="128"/>
        <w:ind w:left="348" w:right="1" w:hanging="142"/>
      </w:pPr>
      <w:r>
        <w:t>фиксировать полученные результаты в текстовой форме (от- чёт, выступление, высказывание) и графическом виде (рису- нок, схема, диаграмма).</w:t>
      </w:r>
      <w:r>
        <w:rPr>
          <w:color w:val="000000"/>
        </w:rPr>
        <w:t xml:space="preserve"> </w:t>
      </w:r>
    </w:p>
    <w:p w:rsidR="00AE19BE" w:rsidRDefault="008B64DC">
      <w:pPr>
        <w:spacing w:after="25"/>
        <w:ind w:left="221" w:right="1" w:hanging="84"/>
      </w:pPr>
      <w:r>
        <w:rPr>
          <w:rFonts w:ascii="Tahoma" w:eastAsia="Tahoma" w:hAnsi="Tahoma" w:cs="Tahoma"/>
        </w:rPr>
        <w:t>Коммуникативные универсальные учебные действия: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>в процессе диалогов задавать вопросы, высказывать суждения, оценивать выступления участников;</w:t>
      </w:r>
      <w:r>
        <w:rPr>
          <w:color w:val="000000"/>
        </w:rPr>
        <w:t xml:space="preserve"> </w:t>
      </w:r>
    </w:p>
    <w:p w:rsidR="00AE19BE" w:rsidRDefault="008B64DC">
      <w:pPr>
        <w:spacing w:after="44"/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>соблюдать правила ведения диалога и дискуссии; проявлять уважительное отношение к собеседнику;</w:t>
      </w:r>
      <w:r>
        <w:rPr>
          <w:color w:val="000000"/>
        </w:rPr>
        <w:t xml:space="preserve"> </w:t>
      </w:r>
    </w:p>
    <w:p w:rsidR="00AE19BE" w:rsidRDefault="008B64DC">
      <w:pPr>
        <w:ind w:left="315" w:right="1"/>
      </w:pPr>
      <w:r>
        <w:t xml:space="preserve">использовать смысловое чтение для определения темы, глав- ной мысли текста о </w:t>
      </w:r>
    </w:p>
    <w:p w:rsidR="00AE19BE" w:rsidRDefault="008B64DC">
      <w:pPr>
        <w:ind w:left="372" w:right="1"/>
      </w:pPr>
      <w:r>
        <w:t>природе, социальной жизни, взаимоотношениях и поступках людей;</w:t>
      </w:r>
      <w:r>
        <w:rPr>
          <w:color w:val="000000"/>
        </w:rPr>
        <w:t xml:space="preserve"> </w:t>
      </w:r>
    </w:p>
    <w:p w:rsidR="00AE19BE" w:rsidRDefault="008B64DC">
      <w:pPr>
        <w:ind w:left="312" w:right="1"/>
      </w:pPr>
      <w:r>
        <w:t>создавать устные и письменные тексты (описание, рассуждение, повествование);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 xml:space="preserve">находить ошибки и восстанавливать деформированный текст об изученных объектах и </w:t>
      </w:r>
    </w:p>
    <w:p w:rsidR="00AE19BE" w:rsidRDefault="008B64DC">
      <w:pPr>
        <w:ind w:left="372" w:right="1"/>
      </w:pPr>
      <w:r>
        <w:t>явлениях природы, событиях социальной жизни;</w:t>
      </w:r>
      <w:r>
        <w:rPr>
          <w:color w:val="000000"/>
        </w:rPr>
        <w:t xml:space="preserve"> </w:t>
      </w:r>
    </w:p>
    <w:p w:rsidR="00AE19BE" w:rsidRDefault="008B64DC">
      <w:pPr>
        <w:spacing w:after="32" w:line="259" w:lineRule="auto"/>
        <w:ind w:left="19" w:right="0" w:firstLine="0"/>
        <w:jc w:val="left"/>
      </w:pPr>
      <w:r>
        <w:rPr>
          <w:color w:val="000000"/>
        </w:rPr>
        <w:t xml:space="preserve"> </w:t>
      </w:r>
    </w:p>
    <w:p w:rsidR="00AE19BE" w:rsidRDefault="008B64DC">
      <w:pPr>
        <w:ind w:left="29" w:right="1"/>
      </w:pPr>
      <w: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E19BE" w:rsidRDefault="008B64DC">
      <w:pPr>
        <w:spacing w:after="154" w:line="259" w:lineRule="auto"/>
        <w:ind w:left="19" w:right="0" w:firstLine="0"/>
        <w:jc w:val="left"/>
      </w:pPr>
      <w:r>
        <w:t xml:space="preserve"> </w:t>
      </w:r>
    </w:p>
    <w:p w:rsidR="00AE19BE" w:rsidRDefault="008B64DC">
      <w:pPr>
        <w:spacing w:after="67" w:line="259" w:lineRule="auto"/>
        <w:ind w:left="132" w:right="0"/>
        <w:jc w:val="left"/>
      </w:pPr>
      <w:r>
        <w:rPr>
          <w:rFonts w:ascii="Tahoma" w:eastAsia="Tahoma" w:hAnsi="Tahoma" w:cs="Tahoma"/>
        </w:rPr>
        <w:t>Регулятивные универсальные учебные действия:</w:t>
      </w:r>
      <w:r>
        <w:rPr>
          <w:rFonts w:ascii="Tahoma" w:eastAsia="Tahoma" w:hAnsi="Tahoma" w:cs="Tahoma"/>
          <w:color w:val="000000"/>
        </w:rPr>
        <w:t xml:space="preserve"> </w:t>
      </w:r>
    </w:p>
    <w:p w:rsidR="00AE19BE" w:rsidRDefault="008B64DC">
      <w:pPr>
        <w:spacing w:after="22" w:line="259" w:lineRule="auto"/>
        <w:ind w:left="357" w:right="0"/>
        <w:jc w:val="left"/>
      </w:pPr>
      <w:r>
        <w:rPr>
          <w:i/>
          <w:sz w:val="20"/>
        </w:rPr>
        <w:t>1)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i/>
        </w:rPr>
        <w:t>Самоорганизация:</w:t>
      </w:r>
      <w:r>
        <w:rPr>
          <w:i/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планировать самостоятельно или с небольшой помощью учи- теля действия по решению учебной задачи;</w:t>
      </w:r>
      <w:r>
        <w:rPr>
          <w:color w:val="000000"/>
        </w:rPr>
        <w:t xml:space="preserve"> </w:t>
      </w:r>
    </w:p>
    <w:p w:rsidR="00AE19BE" w:rsidRDefault="008B64DC">
      <w:pPr>
        <w:ind w:left="348" w:right="2404" w:hanging="142"/>
      </w:pPr>
      <w:r>
        <w:rPr>
          <w:rFonts w:ascii="Trebuchet MS" w:eastAsia="Trebuchet MS" w:hAnsi="Trebuchet MS" w:cs="Trebuchet MS"/>
        </w:rPr>
        <w:t xml:space="preserve"> </w:t>
      </w:r>
      <w:r>
        <w:t>выстраивать последовательность выбранных действий и операций.</w:t>
      </w:r>
      <w:r>
        <w:rPr>
          <w:color w:val="000000"/>
        </w:rPr>
        <w:t xml:space="preserve"> </w:t>
      </w:r>
      <w:r>
        <w:rPr>
          <w:i/>
          <w:sz w:val="20"/>
        </w:rPr>
        <w:t>2)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i/>
        </w:rPr>
        <w:t>Самоконтроль:</w:t>
      </w:r>
      <w:r>
        <w:rPr>
          <w:i/>
          <w:color w:val="000000"/>
        </w:rPr>
        <w:t xml:space="preserve"> </w:t>
      </w:r>
    </w:p>
    <w:p w:rsidR="00AE19BE" w:rsidRDefault="008B64DC">
      <w:pPr>
        <w:ind w:left="216" w:right="1"/>
      </w:pPr>
      <w:r>
        <w:t>осуществлять контроль процесса и результата своей деятельности;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находить ошибки в своей работе и устанавливать их причины; корректировать свои действия при необходимости (с не- большой помощью учителя);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  <w:r>
        <w:rPr>
          <w:color w:val="000000"/>
        </w:rPr>
        <w:t xml:space="preserve"> </w:t>
      </w:r>
    </w:p>
    <w:p w:rsidR="00AE19BE" w:rsidRDefault="008B64DC">
      <w:pPr>
        <w:spacing w:after="22" w:line="259" w:lineRule="auto"/>
        <w:ind w:left="357" w:right="0"/>
        <w:jc w:val="left"/>
      </w:pPr>
      <w:r>
        <w:rPr>
          <w:i/>
          <w:sz w:val="20"/>
        </w:rPr>
        <w:t>3)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i/>
        </w:rPr>
        <w:t>Самооценка</w:t>
      </w:r>
      <w:r>
        <w:t>: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lastRenderedPageBreak/>
        <w:t xml:space="preserve"> </w:t>
      </w:r>
      <w:r>
        <w:t>объективно оценивать результаты своей деятельности, соотносить свою оценку с оценкой учителя;</w:t>
      </w:r>
      <w:r>
        <w:rPr>
          <w:color w:val="000000"/>
        </w:rPr>
        <w:t xml:space="preserve"> </w:t>
      </w:r>
    </w:p>
    <w:p w:rsidR="00AE19BE" w:rsidRDefault="008B64DC">
      <w:pPr>
        <w:spacing w:after="130"/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>оценивать целесообразность выбранных способов действия, при необходимости корректировать их.</w:t>
      </w:r>
      <w:r>
        <w:rPr>
          <w:color w:val="000000"/>
        </w:rPr>
        <w:t xml:space="preserve"> </w:t>
      </w:r>
    </w:p>
    <w:p w:rsidR="00AE19BE" w:rsidRDefault="008B64DC">
      <w:pPr>
        <w:spacing w:after="38" w:line="259" w:lineRule="auto"/>
        <w:ind w:left="132" w:right="0"/>
        <w:jc w:val="left"/>
      </w:pPr>
      <w:r>
        <w:rPr>
          <w:rFonts w:ascii="Tahoma" w:eastAsia="Tahoma" w:hAnsi="Tahoma" w:cs="Tahoma"/>
        </w:rPr>
        <w:t>Совместная деятельность:</w:t>
      </w:r>
      <w:r>
        <w:rPr>
          <w:rFonts w:ascii="Tahoma" w:eastAsia="Tahoma" w:hAnsi="Tahoma" w:cs="Tahoma"/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 xml:space="preserve">коллективно строить действия по достижению общей цели: распределять роли, </w:t>
      </w:r>
    </w:p>
    <w:p w:rsidR="00AE19BE" w:rsidRDefault="008B64DC">
      <w:pPr>
        <w:ind w:left="372" w:right="1"/>
      </w:pPr>
      <w:r>
        <w:t>договариваться, обсуждать процесс и результат совместной работы;</w:t>
      </w: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>проявлять готовность руководить, выполнять поручения, подчиняться;</w:t>
      </w: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 xml:space="preserve">выполнять правила совместной деятельности: справедливо распределять и оценивать </w:t>
      </w:r>
    </w:p>
    <w:p w:rsidR="00AE19BE" w:rsidRDefault="008B64DC">
      <w:pPr>
        <w:spacing w:after="85"/>
        <w:ind w:left="137" w:right="1" w:firstLine="226"/>
      </w:pPr>
      <w:r>
        <w:t>работу каждого участника; считаться с наличием разных мнений; не допускать  конфликтов, при их возникновении мирно разрешать без участия взрослого;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>ПРЕДМЕТНЫЕ РЕЗУЛЬТАТЫ ОСВОЕНИЯ ПРОГРАММЫ ПО ГОДАМ ОБУЧЕНИЯ</w:t>
      </w:r>
      <w:r>
        <w:rPr>
          <w:rFonts w:ascii="Trebuchet MS" w:eastAsia="Trebuchet MS" w:hAnsi="Trebuchet MS" w:cs="Trebuchet MS"/>
          <w:color w:val="000000"/>
        </w:rPr>
        <w:t xml:space="preserve"> </w:t>
      </w:r>
    </w:p>
    <w:p w:rsidR="00AE19BE" w:rsidRDefault="008B64DC">
      <w:pPr>
        <w:spacing w:after="67" w:line="259" w:lineRule="auto"/>
        <w:ind w:left="132" w:right="0"/>
        <w:jc w:val="left"/>
      </w:pPr>
      <w:r>
        <w:rPr>
          <w:rFonts w:ascii="Tahoma" w:eastAsia="Tahoma" w:hAnsi="Tahoma" w:cs="Tahoma"/>
          <w:sz w:val="22"/>
        </w:rPr>
        <w:t>1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Tahoma" w:eastAsia="Tahoma" w:hAnsi="Tahoma" w:cs="Tahoma"/>
        </w:rPr>
        <w:t>класс</w:t>
      </w:r>
      <w:r>
        <w:rPr>
          <w:rFonts w:ascii="Tahoma" w:eastAsia="Tahoma" w:hAnsi="Tahoma" w:cs="Tahoma"/>
          <w:color w:val="000000"/>
        </w:rPr>
        <w:t xml:space="preserve"> </w:t>
      </w:r>
    </w:p>
    <w:p w:rsidR="00AE19BE" w:rsidRDefault="008B64DC">
      <w:pPr>
        <w:ind w:left="372" w:right="1"/>
      </w:pPr>
      <w:r>
        <w:t xml:space="preserve">К концу обучения в </w:t>
      </w:r>
      <w:r>
        <w:rPr>
          <w:rFonts w:ascii="Cambria" w:eastAsia="Cambria" w:hAnsi="Cambria" w:cs="Cambria"/>
          <w:b/>
        </w:rPr>
        <w:t xml:space="preserve">1 классе </w:t>
      </w:r>
      <w:r>
        <w:t>обучающийся научится: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  <w:r>
        <w:rPr>
          <w:color w:val="000000"/>
        </w:rPr>
        <w:t xml:space="preserve"> </w:t>
      </w:r>
    </w:p>
    <w:p w:rsidR="00AE19BE" w:rsidRDefault="008B64DC">
      <w:pPr>
        <w:ind w:left="312" w:right="1"/>
      </w:pPr>
      <w:r>
        <w:t>воспроизводить название своего населённого пункта, регио- на, страны;</w:t>
      </w:r>
      <w:r>
        <w:rPr>
          <w:color w:val="000000"/>
        </w:rPr>
        <w:t xml:space="preserve"> </w:t>
      </w:r>
    </w:p>
    <w:p w:rsidR="00AE19BE" w:rsidRDefault="008B64DC">
      <w:pPr>
        <w:ind w:left="362" w:right="1" w:hanging="55"/>
      </w:pPr>
      <w:r>
        <w:t>приводить примеры культурных объектов родного края, школьных традиций и праздников, традиций и ценностей своей семьи, профессий;</w:t>
      </w:r>
      <w:r>
        <w:rPr>
          <w:color w:val="000000"/>
        </w:rPr>
        <w:t xml:space="preserve"> </w:t>
      </w:r>
    </w:p>
    <w:p w:rsidR="00AE19BE" w:rsidRDefault="008B64DC">
      <w:pPr>
        <w:ind w:left="363" w:right="1" w:hanging="58"/>
      </w:pPr>
      <w: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</w:r>
      <w:r>
        <w:rPr>
          <w:color w:val="000000"/>
        </w:rPr>
        <w:t xml:space="preserve"> </w:t>
      </w:r>
    </w:p>
    <w:p w:rsidR="00AE19BE" w:rsidRDefault="008B64DC">
      <w:pPr>
        <w:ind w:left="348" w:right="1" w:hanging="142"/>
      </w:pPr>
      <w:r>
        <w:rPr>
          <w:rFonts w:ascii="Trebuchet MS" w:eastAsia="Trebuchet MS" w:hAnsi="Trebuchet MS" w:cs="Trebuchet MS"/>
        </w:rPr>
        <w:t xml:space="preserve"> </w:t>
      </w:r>
      <w: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</w:t>
      </w:r>
    </w:p>
    <w:p w:rsidR="00AE19BE" w:rsidRDefault="008B64DC">
      <w:pPr>
        <w:ind w:left="206" w:right="1" w:firstLine="142"/>
      </w:pPr>
      <w:r>
        <w:t>(насекомые, рыбы, птицы, звери); выделять их наиболее существенные признаки;</w:t>
      </w:r>
      <w:r>
        <w:rPr>
          <w:color w:val="000000"/>
        </w:rPr>
        <w:t xml:space="preserve"> </w:t>
      </w:r>
      <w:r>
        <w:t>применять правила ухода за комнатными растениями и домашними животными;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изме- рения (в том числе вести счёт времени, измерять температуру воздуха) и опыты под руководством учителя;</w:t>
      </w: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>использовать для ответов на вопросы небольшие тексты о природе и обществе;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>оценивать ситуации, раскрывающие положительное и негативное отношение  к  природе;  правила  поведения  в  быту, в общественных местах;</w:t>
      </w: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 xml:space="preserve">соблюдать правила безопасности на учебном месте школьника; во время наблюдений и </w:t>
      </w:r>
    </w:p>
    <w:p w:rsidR="00AE19BE" w:rsidRDefault="008B64DC">
      <w:pPr>
        <w:ind w:left="372" w:right="1"/>
      </w:pPr>
      <w:r>
        <w:t>опытов; безопасно пользоваться бытовыми электроприборами;</w:t>
      </w:r>
      <w:r>
        <w:rPr>
          <w:color w:val="000000"/>
        </w:rPr>
        <w:t xml:space="preserve"> </w:t>
      </w:r>
    </w:p>
    <w:p w:rsidR="00AE19BE" w:rsidRDefault="008B64DC">
      <w:pPr>
        <w:ind w:left="216" w:right="2293"/>
      </w:pPr>
      <w:r>
        <w:rPr>
          <w:rFonts w:ascii="Trebuchet MS" w:eastAsia="Trebuchet MS" w:hAnsi="Trebuchet MS" w:cs="Trebuchet MS"/>
        </w:rPr>
        <w:t xml:space="preserve"> </w:t>
      </w:r>
      <w:r>
        <w:t>соблюдать правила здорового питания и личной гигиены;</w:t>
      </w:r>
      <w:r>
        <w:rPr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t>соблюдать правила безопасного поведения пешехода;</w:t>
      </w:r>
      <w:r>
        <w:rPr>
          <w:color w:val="000000"/>
        </w:rPr>
        <w:t xml:space="preserve"> </w:t>
      </w:r>
    </w:p>
    <w:p w:rsidR="00AE19BE" w:rsidRDefault="008B64DC">
      <w:pPr>
        <w:spacing w:after="93" w:line="259" w:lineRule="auto"/>
        <w:ind w:left="19" w:right="0" w:firstLine="0"/>
        <w:jc w:val="left"/>
      </w:pP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t>соблюдать правила безопасного поведения в природе;</w:t>
      </w:r>
      <w:r>
        <w:rPr>
          <w:color w:val="000000"/>
        </w:rPr>
        <w:t xml:space="preserve"> </w:t>
      </w:r>
    </w:p>
    <w:p w:rsidR="00AE19BE" w:rsidRDefault="008B64DC">
      <w:pPr>
        <w:ind w:left="216" w:right="1"/>
      </w:pPr>
      <w:r>
        <w:rPr>
          <w:rFonts w:ascii="Trebuchet MS" w:eastAsia="Trebuchet MS" w:hAnsi="Trebuchet MS" w:cs="Trebuchet MS"/>
        </w:rPr>
        <w:t xml:space="preserve"> </w:t>
      </w:r>
      <w:r>
        <w:t xml:space="preserve">с помощью взрослых (учителя, родителей) пользоваться электронным дневником и </w:t>
      </w:r>
    </w:p>
    <w:p w:rsidR="00AE19BE" w:rsidRDefault="008B64DC">
      <w:pPr>
        <w:spacing w:after="27"/>
        <w:ind w:left="115" w:right="4809" w:firstLine="247"/>
      </w:pPr>
      <w:r>
        <w:t>электронными ресурсами школы.</w:t>
      </w:r>
      <w:r>
        <w:rPr>
          <w:color w:val="000000"/>
        </w:rPr>
        <w:t xml:space="preserve"> </w:t>
      </w:r>
      <w:r>
        <w:rPr>
          <w:rFonts w:ascii="Tahoma" w:eastAsia="Tahoma" w:hAnsi="Tahoma" w:cs="Tahoma"/>
        </w:rPr>
        <w:t>ТЕМАТИЧЕСКОЕ ПЛАНИРОВАНИЕ</w:t>
      </w:r>
      <w:r>
        <w:rPr>
          <w:rFonts w:ascii="Tahoma" w:eastAsia="Tahoma" w:hAnsi="Tahoma" w:cs="Tahoma"/>
          <w:color w:val="000000"/>
        </w:rPr>
        <w:t xml:space="preserve"> </w:t>
      </w:r>
    </w:p>
    <w:p w:rsidR="00AE19BE" w:rsidRDefault="003D4F0C">
      <w:pPr>
        <w:spacing w:after="233" w:line="259" w:lineRule="auto"/>
        <w:ind w:left="534" w:right="0" w:firstLine="0"/>
        <w:jc w:val="left"/>
      </w:pPr>
      <w:r w:rsidRPr="003D4F0C">
        <w:rPr>
          <w:rFonts w:ascii="Calibri" w:eastAsia="Calibri" w:hAnsi="Calibri" w:cs="Calibri"/>
          <w:noProof/>
          <w:color w:val="000000"/>
          <w:sz w:val="22"/>
        </w:rPr>
      </w:r>
      <w:r w:rsidRPr="003D4F0C">
        <w:rPr>
          <w:rFonts w:ascii="Calibri" w:eastAsia="Calibri" w:hAnsi="Calibri" w:cs="Calibri"/>
          <w:noProof/>
          <w:color w:val="000000"/>
          <w:sz w:val="22"/>
        </w:rPr>
        <w:pict>
          <v:group id="Group 41301" o:spid="_x0000_s1030" style="width:507.4pt;height:.5pt;mso-position-horizontal-relative:char;mso-position-vertical-relative:line" coordsize="64439,63">
            <v:shape id="Shape 5098" o:spid="_x0000_s1031" style="position:absolute;width:64439;height:0;visibility:visible" coordsize="6443980,0" o:spt="100" adj="0,,0" path="m,l6443980,e" filled="f" strokecolor="#231f20" strokeweight=".5pt">
              <v:stroke joinstyle="round" endcap="round"/>
              <v:formulas/>
              <v:path arrowok="t" o:connecttype="segments" textboxrect="0,0,6443980,0"/>
            </v:shape>
            <w10:wrap type="none"/>
            <w10:anchorlock/>
          </v:group>
        </w:pict>
      </w:r>
    </w:p>
    <w:p w:rsidR="00AE19BE" w:rsidRDefault="008B64DC">
      <w:pPr>
        <w:pStyle w:val="2"/>
        <w:spacing w:after="0"/>
        <w:ind w:left="10"/>
      </w:pPr>
      <w:r>
        <w:rPr>
          <w:sz w:val="22"/>
        </w:rPr>
        <w:lastRenderedPageBreak/>
        <w:t>1</w:t>
      </w:r>
      <w:r>
        <w:rPr>
          <w:rFonts w:ascii="Arial" w:eastAsia="Arial" w:hAnsi="Arial" w:cs="Arial"/>
          <w:sz w:val="22"/>
        </w:rPr>
        <w:t xml:space="preserve"> </w:t>
      </w:r>
      <w:r>
        <w:t>КЛАСС (66 ч)</w:t>
      </w:r>
      <w:r>
        <w:rPr>
          <w:color w:val="000000"/>
        </w:rPr>
        <w:t xml:space="preserve"> </w:t>
      </w:r>
    </w:p>
    <w:p w:rsidR="00AE19BE" w:rsidRDefault="008B64DC">
      <w:pPr>
        <w:spacing w:after="0" w:line="259" w:lineRule="auto"/>
        <w:ind w:left="0" w:right="0" w:firstLine="0"/>
        <w:jc w:val="left"/>
      </w:pPr>
      <w:r>
        <w:rPr>
          <w:rFonts w:ascii="Trebuchet MS" w:eastAsia="Trebuchet MS" w:hAnsi="Trebuchet MS" w:cs="Trebuchet MS"/>
          <w:color w:val="000000"/>
        </w:rPr>
        <w:t xml:space="preserve"> </w:t>
      </w:r>
    </w:p>
    <w:tbl>
      <w:tblPr>
        <w:tblStyle w:val="TableGrid"/>
        <w:tblW w:w="10144" w:type="dxa"/>
        <w:tblInd w:w="122" w:type="dxa"/>
        <w:tblCellMar>
          <w:top w:w="70" w:type="dxa"/>
        </w:tblCellMar>
        <w:tblLook w:val="04A0"/>
      </w:tblPr>
      <w:tblGrid>
        <w:gridCol w:w="454"/>
        <w:gridCol w:w="1419"/>
        <w:gridCol w:w="3281"/>
        <w:gridCol w:w="4990"/>
      </w:tblGrid>
      <w:tr w:rsidR="00AE19BE">
        <w:trPr>
          <w:trHeight w:val="946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10" w:right="0" w:firstLine="0"/>
            </w:pPr>
            <w:r>
              <w:rPr>
                <w:rFonts w:ascii="Cambria" w:eastAsia="Cambria" w:hAnsi="Cambria" w:cs="Cambria"/>
                <w:b/>
              </w:rPr>
              <w:t>№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7" w:right="0" w:firstLine="344"/>
              <w:jc w:val="left"/>
            </w:pPr>
            <w:r>
              <w:rPr>
                <w:rFonts w:ascii="Cambria" w:eastAsia="Cambria" w:hAnsi="Cambria" w:cs="Cambria"/>
                <w:b/>
              </w:rPr>
              <w:t>Тема, раздел курса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E19BE" w:rsidRDefault="008B64DC">
            <w:pPr>
              <w:spacing w:after="0" w:line="259" w:lineRule="auto"/>
              <w:ind w:left="336" w:righ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>Программное содержание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499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334" w:right="605" w:firstLine="161"/>
            </w:pPr>
            <w:r>
              <w:rPr>
                <w:rFonts w:ascii="Cambria" w:eastAsia="Cambria" w:hAnsi="Cambria" w:cs="Cambria"/>
                <w:b/>
              </w:rPr>
              <w:t>Методы и формы организации обучения. Характеристика деятельности обучающихся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</w:tr>
      <w:tr w:rsidR="00AE19BE">
        <w:trPr>
          <w:trHeight w:val="4527"/>
        </w:trPr>
        <w:tc>
          <w:tcPr>
            <w:tcW w:w="45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AE19BE" w:rsidRDefault="008B64DC">
            <w:pPr>
              <w:spacing w:after="0" w:line="259" w:lineRule="auto"/>
              <w:ind w:left="46" w:right="0" w:firstLine="0"/>
              <w:jc w:val="left"/>
            </w:pPr>
            <w: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>Человек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  <w:p w:rsidR="00AE19BE" w:rsidRDefault="008B64D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 xml:space="preserve">и </w:t>
            </w:r>
          </w:p>
          <w:p w:rsidR="00AE19BE" w:rsidRDefault="008B64D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>общество</w:t>
            </w:r>
          </w:p>
          <w:p w:rsidR="00AE19BE" w:rsidRDefault="008B64D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>. 16 ч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96" w:lineRule="auto"/>
              <w:ind w:left="2" w:right="119" w:firstLine="0"/>
            </w:pPr>
            <w:r>
              <w:t>Школьные традиции и праздни- ки. Классный, школьный кол- лектив, совместная деятельность. Одноклассники, взаимоотноше- ния между ними; ценность дружбы, взаимной помощи.</w:t>
            </w:r>
            <w:r>
              <w:rPr>
                <w:color w:val="000000"/>
              </w:rPr>
              <w:t xml:space="preserve"> </w:t>
            </w:r>
            <w:r>
              <w:t>Рабочее место школьника.</w:t>
            </w:r>
            <w:r>
              <w:rPr>
                <w:color w:val="000000"/>
              </w:rPr>
              <w:t xml:space="preserve"> </w:t>
            </w:r>
          </w:p>
          <w:p w:rsidR="00AE19BE" w:rsidRDefault="008B64DC">
            <w:pPr>
              <w:spacing w:after="0" w:line="259" w:lineRule="auto"/>
              <w:ind w:left="2" w:right="468" w:firstLine="0"/>
            </w:pPr>
            <w:r>
              <w:t>Правила безопасной работы</w:t>
            </w:r>
            <w:r>
              <w:rPr>
                <w:color w:val="000000"/>
              </w:rPr>
              <w:t xml:space="preserve"> </w:t>
            </w:r>
            <w:r>
              <w:t>на учебном месте, режим труда и отдыха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0" w:right="225" w:firstLine="0"/>
            </w:pPr>
            <w:r>
              <w:t>Экскурсия по школе, знакомство с помещениями. Обсуждение ситуаций по теме, например, «Правила поведения в классе и в школе». Беседа по теме, например, «Как содержать рабочее место в порядке»</w:t>
            </w: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4282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AE19BE" w:rsidRDefault="00AE19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AE19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2" w:line="297" w:lineRule="auto"/>
              <w:ind w:left="118" w:right="0" w:firstLine="0"/>
              <w:jc w:val="left"/>
            </w:pPr>
            <w:r>
              <w:t>Россия. Москва — столица России. Народы России.</w:t>
            </w:r>
            <w:r>
              <w:rPr>
                <w:color w:val="000000"/>
              </w:rPr>
              <w:t xml:space="preserve"> </w:t>
            </w:r>
          </w:p>
          <w:p w:rsidR="00AE19BE" w:rsidRDefault="008B64DC">
            <w:pPr>
              <w:spacing w:after="0" w:line="259" w:lineRule="auto"/>
              <w:ind w:left="118" w:right="0" w:firstLine="0"/>
            </w:pPr>
            <w: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9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97" w:lineRule="auto"/>
              <w:ind w:left="115" w:right="736" w:firstLine="0"/>
            </w:pPr>
            <w:r>
              <w:t xml:space="preserve">Просмотр и обсуждение иллюстраций, видеофрагментов и других материалов (по выбору) на </w:t>
            </w:r>
          </w:p>
          <w:p w:rsidR="00AE19BE" w:rsidRDefault="008B64DC">
            <w:pPr>
              <w:spacing w:after="43" w:line="259" w:lineRule="auto"/>
              <w:ind w:left="-19" w:right="0" w:firstLine="0"/>
              <w:jc w:val="left"/>
            </w:pPr>
            <w:r>
              <w:rPr>
                <w:color w:val="000000"/>
              </w:rPr>
              <w:t xml:space="preserve"> </w:t>
            </w:r>
            <w:r>
              <w:t>темы</w:t>
            </w:r>
            <w:r>
              <w:rPr>
                <w:color w:val="000000"/>
              </w:rPr>
              <w:t xml:space="preserve"> </w:t>
            </w:r>
          </w:p>
          <w:p w:rsidR="00AE19BE" w:rsidRDefault="008B64DC">
            <w:pPr>
              <w:spacing w:after="0" w:line="259" w:lineRule="auto"/>
              <w:ind w:left="115" w:right="131" w:firstLine="0"/>
            </w:pPr>
            <w:r>
              <w:t>«Москва — столица России», «Экскурсия по Москве».</w:t>
            </w:r>
            <w:r>
              <w:rPr>
                <w:color w:val="000000"/>
              </w:rPr>
              <w:t xml:space="preserve"> </w:t>
            </w:r>
            <w:r>
              <w:t>Экскурсии, целевые прогулки, просмотр иллюстраций, видеофрагментов и других материалов (по вы- бору) на тему «Москва — столица России», о род- ном крае, труде людей. Рассматривание и описание изделий народных промыслов родного края и народов России.</w:t>
            </w:r>
            <w:r>
              <w:rPr>
                <w:color w:val="000000"/>
              </w:rPr>
              <w:t xml:space="preserve"> </w:t>
            </w:r>
          </w:p>
        </w:tc>
      </w:tr>
    </w:tbl>
    <w:p w:rsidR="00AE19BE" w:rsidRDefault="008B64DC">
      <w:pPr>
        <w:spacing w:after="0" w:line="259" w:lineRule="auto"/>
        <w:ind w:left="101" w:right="0" w:firstLine="0"/>
        <w:jc w:val="left"/>
      </w:pPr>
      <w:r>
        <w:rPr>
          <w:rFonts w:ascii="Trebuchet MS" w:eastAsia="Trebuchet MS" w:hAnsi="Trebuchet MS" w:cs="Trebuchet MS"/>
          <w:color w:val="000000"/>
        </w:rPr>
        <w:t xml:space="preserve"> </w:t>
      </w:r>
    </w:p>
    <w:tbl>
      <w:tblPr>
        <w:tblStyle w:val="TableGrid"/>
        <w:tblW w:w="10142" w:type="dxa"/>
        <w:tblInd w:w="221" w:type="dxa"/>
        <w:tblCellMar>
          <w:top w:w="7" w:type="dxa"/>
          <w:left w:w="5" w:type="dxa"/>
          <w:right w:w="85" w:type="dxa"/>
        </w:tblCellMar>
        <w:tblLook w:val="04A0"/>
      </w:tblPr>
      <w:tblGrid>
        <w:gridCol w:w="454"/>
        <w:gridCol w:w="1419"/>
        <w:gridCol w:w="3279"/>
        <w:gridCol w:w="4990"/>
      </w:tblGrid>
      <w:tr w:rsidR="00AE19BE">
        <w:trPr>
          <w:trHeight w:val="1248"/>
        </w:trPr>
        <w:tc>
          <w:tcPr>
            <w:tcW w:w="454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8B64DC">
            <w:pPr>
              <w:spacing w:after="37" w:line="259" w:lineRule="auto"/>
              <w:ind w:left="110" w:right="0" w:firstLine="0"/>
              <w:jc w:val="left"/>
            </w:pPr>
            <w:r>
              <w:t xml:space="preserve">Беседа по теме, например, </w:t>
            </w:r>
          </w:p>
          <w:p w:rsidR="00AE19BE" w:rsidRDefault="008B64DC">
            <w:pPr>
              <w:spacing w:after="0" w:line="259" w:lineRule="auto"/>
              <w:ind w:left="110" w:right="0" w:firstLine="0"/>
              <w:jc w:val="left"/>
            </w:pPr>
            <w:r>
              <w:t>«Правила поведения в учреждениях культуры — в театре, музее, библиотеке»</w:t>
            </w: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2726"/>
        </w:trPr>
        <w:tc>
          <w:tcPr>
            <w:tcW w:w="0" w:type="auto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AE19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AE19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7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113" w:right="157" w:firstLine="0"/>
            </w:pPr>
            <w:r>
              <w:t>Моя семья в прошлом и настоя- щем. Имена и фамилии членов семьи, их профессии.</w:t>
            </w:r>
            <w:r>
              <w:rPr>
                <w:color w:val="000000"/>
              </w:rPr>
              <w:t xml:space="preserve"> </w:t>
            </w:r>
            <w:r>
              <w:t>Взаимоотношения и взаимопо- мощь в семье. Совместный труд и отдых. Домашний адрес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110" w:right="334" w:firstLine="0"/>
            </w:pPr>
            <w:r>
              <w:t>Работа с иллюстративным материалом: рассматривание фото, репродукций на тему «Семья». Учебный диалог по теме, например, «Что такое семья». Рассказы детей по теме,  например,  «Как  наша семья проводит свободное время»</w:t>
            </w: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5363"/>
        </w:trPr>
        <w:tc>
          <w:tcPr>
            <w:tcW w:w="45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AE19BE" w:rsidRDefault="008B64DC">
            <w:pPr>
              <w:spacing w:after="0" w:line="259" w:lineRule="auto"/>
              <w:ind w:left="156" w:right="0" w:firstLine="0"/>
              <w:jc w:val="left"/>
            </w:pPr>
            <w:r>
              <w:lastRenderedPageBreak/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>Человек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  <w:p w:rsidR="00AE19BE" w:rsidRDefault="008B64DC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>и природа. 37 ч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3" w:line="291" w:lineRule="auto"/>
              <w:ind w:left="113" w:right="68" w:firstLine="0"/>
            </w:pPr>
            <w:r>
              <w:t>Природа и предметы, созданные человеком. Природные материа- лы. Бережное отношение к пред- метам, вещам, уход за ними.</w:t>
            </w:r>
            <w:r>
              <w:rPr>
                <w:color w:val="000000"/>
              </w:rPr>
              <w:t xml:space="preserve"> </w:t>
            </w:r>
          </w:p>
          <w:p w:rsidR="00AE19BE" w:rsidRDefault="008B64DC">
            <w:pPr>
              <w:spacing w:after="1" w:line="291" w:lineRule="auto"/>
              <w:ind w:left="113" w:right="443" w:firstLine="0"/>
            </w:pPr>
            <w:r>
              <w:t>Неживая и живая природа. Погода и термометр. Наблюде- ние за погодой своего края.</w:t>
            </w:r>
            <w:r>
              <w:rPr>
                <w:color w:val="000000"/>
              </w:rPr>
              <w:t xml:space="preserve"> </w:t>
            </w:r>
          </w:p>
          <w:p w:rsidR="00AE19BE" w:rsidRDefault="008B64DC">
            <w:pPr>
              <w:spacing w:after="0" w:line="259" w:lineRule="auto"/>
              <w:ind w:left="113" w:right="337" w:firstLine="0"/>
            </w:pPr>
            <w:r>
              <w:t>Сезонные изменения в природе. Взаимосвязи  между  человеком и природой. Правила нравствен- ного и безопасного поведения</w:t>
            </w:r>
            <w:r>
              <w:rPr>
                <w:color w:val="000000"/>
              </w:rPr>
              <w:t xml:space="preserve"> </w:t>
            </w:r>
            <w:r>
              <w:t>в природе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9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3" w:line="292" w:lineRule="auto"/>
              <w:ind w:left="110" w:right="0" w:firstLine="0"/>
              <w:jc w:val="left"/>
            </w:pPr>
            <w:r>
              <w:t>Учебный диалог по теме, например, «Почему люди должны оберегать и охранять природу». Обсуждение ситуаций по теме, например, «Правила поведения в природе». Экскурсии по теме, например,</w:t>
            </w:r>
            <w:r>
              <w:rPr>
                <w:color w:val="000000"/>
              </w:rPr>
              <w:t xml:space="preserve"> </w:t>
            </w:r>
          </w:p>
          <w:p w:rsidR="00AE19BE" w:rsidRDefault="008B64DC">
            <w:pPr>
              <w:spacing w:after="13" w:line="278" w:lineRule="auto"/>
              <w:ind w:left="110" w:right="0" w:firstLine="0"/>
              <w:jc w:val="left"/>
            </w:pPr>
            <w:r>
              <w:t>«Сезонные изменения в природе, наблюдение</w:t>
            </w:r>
            <w:r>
              <w:rPr>
                <w:color w:val="000000"/>
              </w:rPr>
              <w:t xml:space="preserve"> </w:t>
            </w:r>
          </w:p>
          <w:p w:rsidR="00AE19BE" w:rsidRDefault="008B64DC">
            <w:pPr>
              <w:spacing w:after="4" w:line="292" w:lineRule="auto"/>
              <w:ind w:left="110" w:right="0" w:firstLine="0"/>
              <w:jc w:val="left"/>
            </w:pPr>
            <w:r>
              <w:t>за погодой». Практическая работа по теме, напри- мер, «Измеряем температуру».</w:t>
            </w:r>
            <w:r>
              <w:rPr>
                <w:color w:val="000000"/>
              </w:rPr>
              <w:t xml:space="preserve"> </w:t>
            </w:r>
          </w:p>
          <w:p w:rsidR="00AE19BE" w:rsidRDefault="008B64DC">
            <w:pPr>
              <w:spacing w:after="0" w:line="259" w:lineRule="auto"/>
              <w:ind w:left="110" w:right="0" w:firstLine="0"/>
              <w:jc w:val="left"/>
            </w:pPr>
            <w:r>
              <w:t>Работа с иллюстративным материалом: «Живая и неживая природа»</w:t>
            </w:r>
            <w:r>
              <w:rPr>
                <w:color w:val="000000"/>
              </w:rPr>
              <w:t xml:space="preserve"> </w:t>
            </w:r>
          </w:p>
        </w:tc>
      </w:tr>
    </w:tbl>
    <w:p w:rsidR="00AE19BE" w:rsidRDefault="008B64DC">
      <w:pPr>
        <w:spacing w:after="0" w:line="259" w:lineRule="auto"/>
        <w:ind w:left="0" w:right="0" w:firstLine="0"/>
        <w:jc w:val="left"/>
      </w:pPr>
      <w:r>
        <w:rPr>
          <w:color w:val="000000"/>
          <w:sz w:val="20"/>
        </w:rPr>
        <w:t xml:space="preserve"> </w:t>
      </w:r>
    </w:p>
    <w:tbl>
      <w:tblPr>
        <w:tblStyle w:val="TableGrid"/>
        <w:tblW w:w="10143" w:type="dxa"/>
        <w:tblInd w:w="192" w:type="dxa"/>
        <w:tblCellMar>
          <w:top w:w="14" w:type="dxa"/>
          <w:bottom w:w="13" w:type="dxa"/>
          <w:right w:w="40" w:type="dxa"/>
        </w:tblCellMar>
        <w:tblLook w:val="04A0"/>
      </w:tblPr>
      <w:tblGrid>
        <w:gridCol w:w="454"/>
        <w:gridCol w:w="1419"/>
        <w:gridCol w:w="3280"/>
        <w:gridCol w:w="4990"/>
      </w:tblGrid>
      <w:tr w:rsidR="00AE19BE">
        <w:trPr>
          <w:trHeight w:val="2732"/>
        </w:trPr>
        <w:tc>
          <w:tcPr>
            <w:tcW w:w="454" w:type="dxa"/>
            <w:tcBorders>
              <w:top w:val="nil"/>
              <w:left w:val="single" w:sz="6" w:space="0" w:color="231F20"/>
              <w:bottom w:val="double" w:sz="4" w:space="0" w:color="231F20"/>
              <w:right w:val="single" w:sz="6" w:space="0" w:color="231F20"/>
            </w:tcBorders>
          </w:tcPr>
          <w:p w:rsidR="00AE19BE" w:rsidRDefault="00AE19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single" w:sz="10" w:space="0" w:color="231F20"/>
              <w:right w:val="single" w:sz="4" w:space="0" w:color="231F20"/>
            </w:tcBorders>
          </w:tcPr>
          <w:p w:rsidR="00AE19BE" w:rsidRDefault="00AE19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0" w:type="dxa"/>
            <w:tcBorders>
              <w:top w:val="single" w:sz="6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146" w:right="384" w:firstLine="0"/>
            </w:pPr>
            <w:r>
              <w:t>Растения ближайшего окруже- ния (узнавание, называние, краткое описание).</w:t>
            </w:r>
            <w:r>
              <w:rPr>
                <w:color w:val="000000"/>
              </w:rPr>
              <w:t xml:space="preserve"> </w:t>
            </w:r>
            <w:r>
              <w:t>Лиственные и хвойные расте- ния. Дикорастущие и культур-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91" w:type="dxa"/>
            <w:tcBorders>
              <w:top w:val="single" w:sz="6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92" w:lineRule="auto"/>
              <w:ind w:left="143" w:right="344" w:firstLine="0"/>
            </w:pPr>
            <w:r>
              <w:t xml:space="preserve">Экскурсия. Сравнение внешнего вида деревьев, кустарников, трав. Определение названия по внешнему виду дерева. Работа с </w:t>
            </w:r>
          </w:p>
          <w:p w:rsidR="00AE19BE" w:rsidRDefault="008B64DC">
            <w:pPr>
              <w:spacing w:after="0" w:line="259" w:lineRule="auto"/>
              <w:ind w:left="143" w:right="200" w:firstLine="0"/>
              <w:jc w:val="left"/>
            </w:pPr>
            <w:r>
              <w:t>иллюстративным материалом: деление растений на две группы — дикорастущие и культурные. Учебный диалог</w:t>
            </w: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3363"/>
        </w:trPr>
        <w:tc>
          <w:tcPr>
            <w:tcW w:w="454" w:type="dxa"/>
            <w:vMerge w:val="restart"/>
            <w:tcBorders>
              <w:top w:val="doub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AE19BE" w:rsidRDefault="00AE19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vMerge w:val="restart"/>
            <w:tcBorders>
              <w:top w:val="single" w:sz="10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-22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0" w:type="dxa"/>
            <w:tcBorders>
              <w:top w:val="single" w:sz="10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AE19BE" w:rsidRDefault="008B64DC">
            <w:pPr>
              <w:spacing w:after="11" w:line="294" w:lineRule="auto"/>
              <w:ind w:left="89" w:right="100" w:firstLine="0"/>
              <w:jc w:val="left"/>
            </w:pPr>
            <w:r>
              <w:t>ные растения. Части растения (называние, краткая характери- стика значения для жизни растения):</w:t>
            </w:r>
            <w:r>
              <w:rPr>
                <w:color w:val="000000"/>
              </w:rPr>
              <w:t xml:space="preserve"> </w:t>
            </w:r>
            <w:r>
              <w:t xml:space="preserve">корень, стебель, лист, цветок, плод, </w:t>
            </w:r>
            <w:r>
              <w:tab/>
              <w:t xml:space="preserve">семя. Комнатные </w:t>
            </w:r>
            <w:r>
              <w:tab/>
              <w:t xml:space="preserve">расте- ния, </w:t>
            </w:r>
            <w:r>
              <w:tab/>
              <w:t xml:space="preserve">правила </w:t>
            </w:r>
          </w:p>
          <w:p w:rsidR="00AE19BE" w:rsidRDefault="008B64DC">
            <w:pPr>
              <w:spacing w:after="0" w:line="259" w:lineRule="auto"/>
              <w:ind w:left="89" w:right="1480" w:firstLine="0"/>
              <w:jc w:val="left"/>
            </w:pPr>
            <w:r>
              <w:t>содержания</w:t>
            </w:r>
            <w:r>
              <w:rPr>
                <w:color w:val="000000"/>
              </w:rPr>
              <w:t xml:space="preserve"> </w:t>
            </w:r>
            <w:r>
              <w:t>и ухода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91" w:type="dxa"/>
            <w:tcBorders>
              <w:top w:val="single" w:sz="10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AE19BE" w:rsidRDefault="008B64DC">
            <w:pPr>
              <w:spacing w:after="0" w:line="259" w:lineRule="auto"/>
              <w:ind w:left="85" w:right="91" w:firstLine="0"/>
              <w:jc w:val="left"/>
            </w:pPr>
            <w:r>
              <w:t>по теме, например, «Чем различаются дикорастущие и культурные растения?». Практическая работа по теме, например, «Найдите у растений их части». Рассматривание и зарисовка разнообразия частей растения: разные листья, разные цветки и плоды, разные корни (по выбору). Практическая работа по теме, например, «Учимся ухаживать</w:t>
            </w:r>
            <w:r>
              <w:rPr>
                <w:color w:val="000000"/>
              </w:rPr>
              <w:t xml:space="preserve"> </w:t>
            </w:r>
            <w:r>
              <w:t>за растениями уголка природы»</w:t>
            </w: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4280"/>
        </w:trPr>
        <w:tc>
          <w:tcPr>
            <w:tcW w:w="0" w:type="auto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AE19BE" w:rsidRDefault="00AE19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AE19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89" w:right="83" w:firstLine="0"/>
              <w:jc w:val="left"/>
            </w:pPr>
            <w:r>
              <w:t>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9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98" w:lineRule="auto"/>
              <w:ind w:left="85" w:right="222" w:firstLine="0"/>
            </w:pPr>
            <w:r>
              <w:t>Игра-соревнование по теме, например, «Кто больше назовёт насекомых (птиц, зверей…)».</w:t>
            </w:r>
            <w:r>
              <w:rPr>
                <w:color w:val="000000"/>
              </w:rPr>
              <w:t xml:space="preserve"> </w:t>
            </w:r>
          </w:p>
          <w:p w:rsidR="00AE19BE" w:rsidRDefault="008B64DC">
            <w:pPr>
              <w:spacing w:after="0" w:line="298" w:lineRule="auto"/>
              <w:ind w:left="85" w:right="283" w:firstLine="0"/>
            </w:pPr>
            <w: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видеоматериалов).</w:t>
            </w:r>
            <w:r>
              <w:rPr>
                <w:color w:val="000000"/>
              </w:rPr>
              <w:t xml:space="preserve"> </w:t>
            </w:r>
          </w:p>
          <w:p w:rsidR="00AE19BE" w:rsidRDefault="008B64DC">
            <w:pPr>
              <w:spacing w:after="28" w:line="273" w:lineRule="auto"/>
              <w:ind w:left="85" w:right="320" w:firstLine="0"/>
            </w:pPr>
            <w:r>
              <w:t xml:space="preserve">Логическая задача: найди ошибку в иллюстрациях — какое животное попало в эту группу неправильно. Рассказы детей по теме, например, </w:t>
            </w:r>
          </w:p>
          <w:p w:rsidR="00AE19BE" w:rsidRDefault="008B64DC">
            <w:pPr>
              <w:spacing w:after="0" w:line="259" w:lineRule="auto"/>
              <w:ind w:left="85" w:right="0" w:firstLine="0"/>
              <w:jc w:val="left"/>
            </w:pPr>
            <w:r>
              <w:t>«Мой домашний питомец»</w:t>
            </w: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1877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132" w:right="0" w:firstLine="0"/>
              <w:jc w:val="left"/>
            </w:pPr>
            <w: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89" w:right="103" w:firstLine="0"/>
            </w:pPr>
            <w:r>
              <w:rPr>
                <w:rFonts w:ascii="Cambria" w:eastAsia="Cambria" w:hAnsi="Cambria" w:cs="Cambria"/>
                <w:b/>
              </w:rPr>
              <w:t>Правила безопасно й жизни.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7 ч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328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89" w:right="70" w:firstLine="0"/>
            </w:pPr>
            <w:r>
              <w:t>Необходимость соблюдения режима дня, правил здорового питания и личной гигиены.</w:t>
            </w:r>
            <w:r>
              <w:rPr>
                <w:color w:val="000000"/>
              </w:rPr>
              <w:t xml:space="preserve"> </w:t>
            </w:r>
            <w:r>
              <w:t>Правила безопасности в быту: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9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98" w:lineRule="auto"/>
              <w:ind w:left="85" w:right="0" w:firstLine="0"/>
              <w:jc w:val="left"/>
            </w:pPr>
            <w:r>
              <w:t xml:space="preserve">Беседа по теме, например, «Что такое режим дня»: обсуждение режима дня первоклассника. Рассказ учителя: </w:t>
            </w:r>
          </w:p>
          <w:p w:rsidR="00AE19BE" w:rsidRDefault="008B64DC">
            <w:pPr>
              <w:spacing w:after="0" w:line="259" w:lineRule="auto"/>
              <w:ind w:left="85" w:right="0" w:firstLine="0"/>
              <w:jc w:val="left"/>
            </w:pPr>
            <w:r>
              <w:t>«Что такое правильное питание». Практическое занятие (при наличии условий) в кабинете</w:t>
            </w:r>
            <w:r>
              <w:rPr>
                <w:color w:val="000000"/>
              </w:rPr>
              <w:t xml:space="preserve"> </w:t>
            </w:r>
          </w:p>
        </w:tc>
      </w:tr>
    </w:tbl>
    <w:p w:rsidR="00AE19BE" w:rsidRDefault="008B64DC">
      <w:pPr>
        <w:spacing w:after="2426" w:line="259" w:lineRule="auto"/>
        <w:ind w:left="101" w:right="0" w:firstLine="0"/>
        <w:jc w:val="left"/>
      </w:pPr>
      <w:r>
        <w:rPr>
          <w:i/>
          <w:color w:val="000000"/>
        </w:rPr>
        <w:t xml:space="preserve"> </w:t>
      </w:r>
    </w:p>
    <w:p w:rsidR="00AE19BE" w:rsidRDefault="008B64DC">
      <w:pPr>
        <w:spacing w:after="0" w:line="259" w:lineRule="auto"/>
        <w:ind w:left="101" w:right="0" w:firstLine="0"/>
        <w:jc w:val="left"/>
      </w:pPr>
      <w:r>
        <w:rPr>
          <w:color w:val="000000"/>
          <w:sz w:val="2"/>
        </w:rPr>
        <w:t xml:space="preserve"> </w:t>
      </w:r>
    </w:p>
    <w:tbl>
      <w:tblPr>
        <w:tblStyle w:val="TableGrid"/>
        <w:tblW w:w="10142" w:type="dxa"/>
        <w:tblInd w:w="221" w:type="dxa"/>
        <w:tblCellMar>
          <w:top w:w="9" w:type="dxa"/>
          <w:left w:w="7" w:type="dxa"/>
          <w:bottom w:w="15" w:type="dxa"/>
          <w:right w:w="22" w:type="dxa"/>
        </w:tblCellMar>
        <w:tblLook w:val="04A0"/>
      </w:tblPr>
      <w:tblGrid>
        <w:gridCol w:w="454"/>
        <w:gridCol w:w="1419"/>
        <w:gridCol w:w="3279"/>
        <w:gridCol w:w="4990"/>
      </w:tblGrid>
      <w:tr w:rsidR="00AE19BE">
        <w:trPr>
          <w:trHeight w:val="5159"/>
        </w:trPr>
        <w:tc>
          <w:tcPr>
            <w:tcW w:w="45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AE19BE" w:rsidRDefault="008B64DC">
            <w:pPr>
              <w:spacing w:after="1" w:line="297" w:lineRule="auto"/>
              <w:ind w:left="110" w:right="362" w:firstLine="0"/>
            </w:pPr>
            <w:r>
              <w:t>пользование бытовыми электро- приборами, газовыми плитами. Дорога от дома до школы.</w:t>
            </w:r>
            <w:r>
              <w:rPr>
                <w:color w:val="000000"/>
              </w:rPr>
              <w:t xml:space="preserve"> </w:t>
            </w:r>
          </w:p>
          <w:p w:rsidR="00AE19BE" w:rsidRDefault="008B64DC">
            <w:pPr>
              <w:spacing w:after="0" w:line="259" w:lineRule="auto"/>
              <w:ind w:left="110" w:right="63" w:firstLine="0"/>
            </w:pPr>
            <w:r>
              <w:t>Правила безопасного поведения пешехода (дорожные знаки, дорожная разметка, дорожные сигналы)</w:t>
            </w:r>
            <w:r>
              <w:rPr>
                <w:color w:val="000000"/>
              </w:rPr>
              <w:t xml:space="preserve"> </w:t>
            </w:r>
            <w:r>
              <w:t>Безопасность в сети Интернет (электронный дневник и электронные ресурсы школы) в условиях контролируемого доступа</w:t>
            </w:r>
            <w:r>
              <w:rPr>
                <w:color w:val="000000"/>
              </w:rPr>
              <w:t xml:space="preserve"> </w:t>
            </w:r>
            <w:r>
              <w:t>в Интернет.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108" w:right="254" w:firstLine="0"/>
            </w:pPr>
            <w:r>
              <w:t>технологии: «Правила пользования газовой и электроплитой». Составление памятки по теме, например, «Телефоны экстренных служб». Дидактическая игра по теме, например, «Правила поведения на улицах и дорогах, дорожные знаки»</w:t>
            </w: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365"/>
        </w:trPr>
        <w:tc>
          <w:tcPr>
            <w:tcW w:w="1872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 w:rsidR="00AE19BE" w:rsidRDefault="008B64DC">
            <w:pPr>
              <w:spacing w:after="0" w:line="259" w:lineRule="auto"/>
              <w:ind w:left="110" w:right="0" w:firstLine="0"/>
              <w:jc w:val="left"/>
            </w:pPr>
            <w:r>
              <w:t>Резерв: 6 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270" w:type="dxa"/>
            <w:gridSpan w:val="2"/>
            <w:tcBorders>
              <w:top w:val="single" w:sz="6" w:space="0" w:color="231F20"/>
              <w:left w:val="nil"/>
              <w:bottom w:val="single" w:sz="6" w:space="0" w:color="231F20"/>
              <w:right w:val="single" w:sz="4" w:space="0" w:color="231F20"/>
            </w:tcBorders>
          </w:tcPr>
          <w:p w:rsidR="00AE19BE" w:rsidRDefault="00AE19B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E19BE" w:rsidRDefault="008B64DC">
      <w:pPr>
        <w:spacing w:after="115" w:line="259" w:lineRule="auto"/>
        <w:ind w:left="101" w:right="0" w:firstLine="0"/>
        <w:jc w:val="left"/>
      </w:pPr>
      <w:r>
        <w:rPr>
          <w:i/>
          <w:color w:val="000000"/>
        </w:rPr>
        <w:lastRenderedPageBreak/>
        <w:t xml:space="preserve"> </w:t>
      </w:r>
    </w:p>
    <w:p w:rsidR="00AE19BE" w:rsidRDefault="008B64DC">
      <w:pPr>
        <w:spacing w:after="0" w:line="259" w:lineRule="auto"/>
        <w:ind w:left="0" w:right="3101" w:firstLine="0"/>
        <w:jc w:val="right"/>
      </w:pPr>
      <w:r>
        <w:rPr>
          <w:color w:val="000000"/>
        </w:rPr>
        <w:t xml:space="preserve">Календарно-тематическое планирование 1 класс </w:t>
      </w:r>
    </w:p>
    <w:tbl>
      <w:tblPr>
        <w:tblStyle w:val="TableGrid"/>
        <w:tblW w:w="10464" w:type="dxa"/>
        <w:tblInd w:w="-94" w:type="dxa"/>
        <w:tblCellMar>
          <w:top w:w="7" w:type="dxa"/>
          <w:left w:w="100" w:type="dxa"/>
          <w:right w:w="110" w:type="dxa"/>
        </w:tblCellMar>
        <w:tblLook w:val="04A0"/>
      </w:tblPr>
      <w:tblGrid>
        <w:gridCol w:w="1002"/>
        <w:gridCol w:w="2231"/>
        <w:gridCol w:w="3119"/>
        <w:gridCol w:w="2268"/>
        <w:gridCol w:w="1844"/>
      </w:tblGrid>
      <w:tr w:rsidR="00AE19BE">
        <w:trPr>
          <w:trHeight w:val="1392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color w:val="000000"/>
              </w:rPr>
              <w:t xml:space="preserve">Номер урока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25" w:line="259" w:lineRule="auto"/>
              <w:ind w:left="17" w:right="0" w:firstLine="0"/>
              <w:jc w:val="left"/>
            </w:pPr>
            <w:r>
              <w:rPr>
                <w:b/>
                <w:color w:val="000000"/>
              </w:rPr>
              <w:t xml:space="preserve"> </w:t>
            </w:r>
          </w:p>
          <w:p w:rsidR="00AE19BE" w:rsidRDefault="008B64DC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color w:val="000000"/>
              </w:rPr>
              <w:t xml:space="preserve">Тема урока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50" w:line="238" w:lineRule="auto"/>
              <w:ind w:left="8" w:right="0" w:firstLine="0"/>
              <w:jc w:val="left"/>
            </w:pPr>
            <w:r>
              <w:rPr>
                <w:b/>
                <w:color w:val="000000"/>
              </w:rPr>
              <w:t xml:space="preserve">Виды обязательных для выполнения работ, определенных авторской программой  </w:t>
            </w:r>
          </w:p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color w:val="000000"/>
              </w:rPr>
              <w:t xml:space="preserve">(практическая работа)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color w:val="000000"/>
              </w:rPr>
              <w:t xml:space="preserve">Дата по плану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</w:pPr>
            <w:r>
              <w:rPr>
                <w:b/>
                <w:color w:val="000000"/>
              </w:rPr>
              <w:t xml:space="preserve">Дата по факту </w:t>
            </w:r>
          </w:p>
        </w:tc>
      </w:tr>
      <w:tr w:rsidR="00AE19BE">
        <w:trPr>
          <w:trHeight w:val="286"/>
        </w:trPr>
        <w:tc>
          <w:tcPr>
            <w:tcW w:w="6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color w:val="000000"/>
              </w:rPr>
              <w:t xml:space="preserve">1 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AE19BE">
        <w:trPr>
          <w:trHeight w:val="1390"/>
        </w:trPr>
        <w:tc>
          <w:tcPr>
            <w:tcW w:w="6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26" w:line="259" w:lineRule="auto"/>
              <w:ind w:left="8" w:right="0" w:firstLine="0"/>
              <w:jc w:val="left"/>
            </w:pPr>
            <w:r>
              <w:rPr>
                <w:b/>
                <w:color w:val="000000"/>
              </w:rPr>
              <w:t xml:space="preserve">                                        Раздел 1.    </w:t>
            </w:r>
            <w:r>
              <w:rPr>
                <w:color w:val="000000"/>
              </w:rPr>
              <w:t xml:space="preserve">  </w:t>
            </w:r>
          </w:p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color w:val="000000"/>
              </w:rPr>
              <w:t xml:space="preserve">Человек и общество (16 ч) </w:t>
            </w:r>
          </w:p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ресурсы, используемые в разделе: электронное приложение к учебнику «Окружающий мир» А.А. Плешаков, Учи.ру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AE19BE">
        <w:trPr>
          <w:trHeight w:val="28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Наша школа.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Давай познакомимся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28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Мы   - школьники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28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О дружбе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8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Рабочее место школьника, режим труда и отдыха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28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такое Родина?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Что мы знаем о народах России?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мы знаем о Москве?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28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Моя малая Родина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83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Культурные объекты нашего края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</w:tbl>
    <w:p w:rsidR="00AE19BE" w:rsidRDefault="008B64DC">
      <w:pPr>
        <w:spacing w:after="0" w:line="259" w:lineRule="auto"/>
        <w:ind w:left="101" w:right="0" w:firstLine="0"/>
        <w:jc w:val="left"/>
      </w:pPr>
      <w:r>
        <w:rPr>
          <w:color w:val="000000"/>
          <w:sz w:val="2"/>
        </w:rPr>
        <w:t xml:space="preserve"> </w:t>
      </w:r>
    </w:p>
    <w:p w:rsidR="00AE19BE" w:rsidRDefault="00AE19BE">
      <w:pPr>
        <w:spacing w:after="0" w:line="259" w:lineRule="auto"/>
        <w:ind w:left="-600" w:right="541" w:firstLine="0"/>
        <w:jc w:val="left"/>
      </w:pPr>
    </w:p>
    <w:tbl>
      <w:tblPr>
        <w:tblStyle w:val="TableGrid"/>
        <w:tblW w:w="10464" w:type="dxa"/>
        <w:tblInd w:w="-94" w:type="dxa"/>
        <w:tblCellMar>
          <w:top w:w="7" w:type="dxa"/>
          <w:left w:w="108" w:type="dxa"/>
          <w:right w:w="53" w:type="dxa"/>
        </w:tblCellMar>
        <w:tblLook w:val="04A0"/>
      </w:tblPr>
      <w:tblGrid>
        <w:gridCol w:w="994"/>
        <w:gridCol w:w="2239"/>
        <w:gridCol w:w="3119"/>
        <w:gridCol w:w="2268"/>
        <w:gridCol w:w="1844"/>
      </w:tblGrid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>ФГ</w:t>
            </w:r>
            <w:r>
              <w:rPr>
                <w:color w:val="000000"/>
              </w:rPr>
              <w:t xml:space="preserve">.Труд людей. </w:t>
            </w:r>
          </w:p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такое деньги?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AE19BE">
        <w:trPr>
          <w:trHeight w:val="8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48" w:firstLine="0"/>
              <w:jc w:val="left"/>
            </w:pPr>
            <w:r>
              <w:rPr>
                <w:color w:val="000000"/>
              </w:rPr>
              <w:t xml:space="preserve">Изделия народных промыслов родного края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Правила поведения </w:t>
            </w:r>
          </w:p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в театре, музее, библиотеке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Как живёт семья?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Совместный труд и отдых в семье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Проект «Моя семья»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1390"/>
        </w:trPr>
        <w:tc>
          <w:tcPr>
            <w:tcW w:w="6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25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                                   Раздел 2.  </w:t>
            </w:r>
          </w:p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Человек и природа. 37 ч </w:t>
            </w:r>
          </w:p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ресурсы, используемые в разделе: электронное приложение к учебнику «Окружающий мир» А.А. Плешаков, Учи.ру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Неживая и живая природа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lastRenderedPageBreak/>
              <w:t xml:space="preserve">18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у нас под ногами?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Практическая работа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Сезонные изменения в природе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1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255" w:firstLine="0"/>
              <w:jc w:val="left"/>
            </w:pPr>
            <w:r>
              <w:rPr>
                <w:color w:val="000000"/>
              </w:rPr>
              <w:t xml:space="preserve">Погода и термометр. Наблюдение за погодой своего края.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1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Когда наступит лето? </w:t>
            </w:r>
            <w:r>
              <w:rPr>
                <w:b/>
                <w:color w:val="000000"/>
              </w:rPr>
              <w:t>ФГ</w:t>
            </w:r>
            <w:r>
              <w:rPr>
                <w:color w:val="000000"/>
              </w:rPr>
              <w:t xml:space="preserve"> Как распоряжаться карманными деньгами?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общего у разных растений?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Практическая работа.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16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23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Растения ближайшего окружения (узнавание, называние, краткое описание).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растёт на подоконнике?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11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29" w:firstLine="0"/>
              <w:jc w:val="left"/>
            </w:pPr>
            <w:r>
              <w:rPr>
                <w:color w:val="000000"/>
              </w:rPr>
              <w:t xml:space="preserve">Комнатные растения, правила содержания и ухода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Практическая работа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растёт на клумбе?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29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это за листья?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29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Что такое хвоинки?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</w:tbl>
    <w:p w:rsidR="00AE19BE" w:rsidRDefault="00AE19BE">
      <w:pPr>
        <w:spacing w:after="0" w:line="259" w:lineRule="auto"/>
        <w:ind w:left="-600" w:right="541" w:firstLine="0"/>
        <w:jc w:val="left"/>
      </w:pPr>
    </w:p>
    <w:tbl>
      <w:tblPr>
        <w:tblStyle w:val="TableGrid"/>
        <w:tblW w:w="10464" w:type="dxa"/>
        <w:tblInd w:w="-94" w:type="dxa"/>
        <w:tblCellMar>
          <w:top w:w="7" w:type="dxa"/>
          <w:left w:w="108" w:type="dxa"/>
          <w:right w:w="58" w:type="dxa"/>
        </w:tblCellMar>
        <w:tblLook w:val="04A0"/>
      </w:tblPr>
      <w:tblGrid>
        <w:gridCol w:w="994"/>
        <w:gridCol w:w="2239"/>
        <w:gridCol w:w="3119"/>
        <w:gridCol w:w="2268"/>
        <w:gridCol w:w="1844"/>
      </w:tblGrid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Как живут растения?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Лиственные и хвойные растения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249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31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5" w:lineRule="auto"/>
              <w:ind w:left="0" w:right="0" w:firstLine="0"/>
              <w:jc w:val="left"/>
            </w:pPr>
            <w:r>
              <w:rPr>
                <w:color w:val="000000"/>
              </w:rPr>
              <w:t>Дикорастущие и культурные растения</w:t>
            </w:r>
            <w:r>
              <w:rPr>
                <w:b/>
                <w:color w:val="000000"/>
              </w:rPr>
              <w:t xml:space="preserve"> .ФГ.</w:t>
            </w:r>
            <w:r>
              <w:rPr>
                <w:color w:val="000000"/>
              </w:rPr>
              <w:t xml:space="preserve"> Деловая игра в рамках повышения финансовой грамотности  "Лесная ярмарка". </w:t>
            </w:r>
          </w:p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Кто такие насекомые?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  <w:tr w:rsidR="00AE19BE">
        <w:trPr>
          <w:trHeight w:val="29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Кто такие рыбы?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Рыбы-водные животные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  <w:tr w:rsidR="00AE19BE">
        <w:trPr>
          <w:trHeight w:val="29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Кто такие птицы?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lastRenderedPageBreak/>
              <w:t xml:space="preserve">36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53" w:firstLine="0"/>
              <w:jc w:val="left"/>
            </w:pPr>
            <w:r>
              <w:rPr>
                <w:color w:val="000000"/>
              </w:rPr>
              <w:t xml:space="preserve">Где зимуют птицы?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37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Как зимой помочь птицам?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29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38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Кто такие звери?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39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21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Звери - </w:t>
            </w:r>
          </w:p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млекопитающие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  <w:tr w:rsidR="00AE19BE">
        <w:trPr>
          <w:trHeight w:val="29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такое зоопарк?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41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Как живут животные?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Где живут белые медведи?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  <w:tr w:rsidR="00AE19BE">
        <w:trPr>
          <w:trHeight w:val="29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43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Где живут слоны?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44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Когда жили динозавры?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  <w:tr w:rsidR="00AE19BE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510" w:firstLine="0"/>
            </w:pPr>
            <w:r>
              <w:rPr>
                <w:color w:val="000000"/>
              </w:rPr>
              <w:t xml:space="preserve">Почему солнце светит днем, а звезды ночью?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  <w:tr w:rsidR="00AE19BE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46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Почему идет дождь и дует ветер?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47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Почему радуга разноцветная?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48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Почему мы любим кошек и собак?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  <w:tr w:rsidR="00AE19BE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49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Домашние и дикие животные (различия в условиях жизни).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  <w:tr w:rsidR="00AE19BE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Проект «Мои домашние питомцы»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  <w:tr w:rsidR="00AE19BE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51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Почему мы не будем рвать цветы и ловить бабочек?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</w:tbl>
    <w:p w:rsidR="00AE19BE" w:rsidRDefault="00AE19BE">
      <w:pPr>
        <w:spacing w:after="0" w:line="259" w:lineRule="auto"/>
        <w:ind w:left="-600" w:right="541" w:firstLine="0"/>
        <w:jc w:val="left"/>
      </w:pPr>
    </w:p>
    <w:tbl>
      <w:tblPr>
        <w:tblStyle w:val="TableGrid"/>
        <w:tblW w:w="10464" w:type="dxa"/>
        <w:tblInd w:w="-94" w:type="dxa"/>
        <w:tblCellMar>
          <w:top w:w="7" w:type="dxa"/>
          <w:left w:w="108" w:type="dxa"/>
          <w:right w:w="71" w:type="dxa"/>
        </w:tblCellMar>
        <w:tblLook w:val="04A0"/>
      </w:tblPr>
      <w:tblGrid>
        <w:gridCol w:w="994"/>
        <w:gridCol w:w="2239"/>
        <w:gridCol w:w="3119"/>
        <w:gridCol w:w="2268"/>
        <w:gridCol w:w="1844"/>
      </w:tblGrid>
      <w:tr w:rsidR="00AE19BE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52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Почему мы в лесу будем соблюдать тишину?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  <w:tr w:rsidR="00AE19BE">
        <w:trPr>
          <w:trHeight w:val="8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53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Почему мы часто слышим слово «экология»?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0000"/>
              </w:rPr>
              <w:t xml:space="preserve"> </w:t>
            </w:r>
          </w:p>
        </w:tc>
      </w:tr>
      <w:tr w:rsidR="00AE19BE">
        <w:trPr>
          <w:trHeight w:val="1390"/>
        </w:trPr>
        <w:tc>
          <w:tcPr>
            <w:tcW w:w="6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80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Раздел 3. Правила безопасной жизни. (7 ч; 6 ч резервных) </w:t>
            </w:r>
          </w:p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>Электронные (цифровые) образовательные ресурсы, используемые в разделе: электронное приложение к учебнику «Окружающий мир» А.А. Плешаков, Учи.ру</w:t>
            </w: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54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окружает нас дома?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22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lastRenderedPageBreak/>
              <w:t xml:space="preserve">55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13" w:firstLine="0"/>
              <w:jc w:val="left"/>
            </w:pPr>
            <w:r>
              <w:rPr>
                <w:color w:val="000000"/>
              </w:rPr>
              <w:t xml:space="preserve">Что умеет компьютер? Безопасность в сети Интернет: электронный дневник и электронные ресурсы школы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56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вокруг нас может быть опасным?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19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57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4" w:lineRule="auto"/>
              <w:ind w:left="0" w:right="0" w:firstLine="0"/>
              <w:jc w:val="left"/>
            </w:pPr>
            <w:r>
              <w:rPr>
                <w:color w:val="000000"/>
              </w:rPr>
              <w:t>Откуда в наш дом приходит электричество?</w:t>
            </w:r>
            <w:r>
              <w:rPr>
                <w:b/>
                <w:color w:val="000000"/>
              </w:rPr>
              <w:t xml:space="preserve"> ФГ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Как распорядиться личными доходами? </w:t>
            </w:r>
          </w:p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Практическая работа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AE19BE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58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Откуда берётся и куда девается мусор?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59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Зачем мы спим ночью?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19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61" w:firstLine="0"/>
            </w:pPr>
            <w:r>
              <w:rPr>
                <w:color w:val="000000"/>
              </w:rPr>
              <w:t>Почему нужно есть много овощей и фруктов?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ФГ</w:t>
            </w:r>
            <w:r>
              <w:rPr>
                <w:color w:val="000000"/>
              </w:rPr>
              <w:t xml:space="preserve"> </w:t>
            </w:r>
          </w:p>
          <w:p w:rsidR="00AE19BE" w:rsidRDefault="008B64DC">
            <w:pPr>
              <w:spacing w:after="3" w:line="275" w:lineRule="auto"/>
              <w:ind w:left="0" w:right="9" w:firstLine="0"/>
              <w:jc w:val="left"/>
            </w:pPr>
            <w:r>
              <w:rPr>
                <w:color w:val="000000"/>
              </w:rPr>
              <w:t xml:space="preserve">«Школьный буфет - финансовая </w:t>
            </w:r>
          </w:p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головоломка» </w:t>
            </w:r>
          </w:p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AE19BE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61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487" w:firstLine="0"/>
            </w:pPr>
            <w:r>
              <w:rPr>
                <w:color w:val="000000"/>
              </w:rPr>
              <w:t xml:space="preserve"> Почему нужно чистить зубы и мыть руки?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1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62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Когда изобрели велосипед? Безопасное поведение на велосипеде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22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63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3D4F0C">
            <w:pPr>
              <w:spacing w:after="0" w:line="259" w:lineRule="auto"/>
              <w:ind w:left="0" w:right="293" w:firstLine="0"/>
            </w:pPr>
            <w:r w:rsidRPr="003D4F0C">
              <w:rPr>
                <w:rFonts w:ascii="Calibri" w:eastAsia="Calibri" w:hAnsi="Calibri" w:cs="Calibri"/>
                <w:noProof/>
                <w:color w:val="000000"/>
              </w:rPr>
              <w:pict>
                <v:group id="Group 46646" o:spid="_x0000_s1028" style="position:absolute;left:0;text-align:left;margin-left:65.75pt;margin-top:65.7pt;width:3.7pt;height:14.4pt;z-index:-251657216;mso-position-horizontal-relative:text;mso-position-vertical-relative:text" coordsize="47244,1828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">
                  <v:shape id="Shape 50131" o:spid="_x0000_s1029" style="position:absolute;width:47244;height:182880;visibility:visible" coordsize="47244,182880" o:spt="100" adj="0,,0" path="m,l47244,r,182880l,182880,,e" fillcolor="#f9fafa" stroked="f" strokeweight="0">
                    <v:stroke miterlimit="83231f" joinstyle="miter"/>
                    <v:formulas/>
                    <v:path arrowok="t" o:connecttype="segments" textboxrect="0,0,47244,182880"/>
                  </v:shape>
                </v:group>
              </w:pict>
            </w:r>
            <w:r w:rsidR="008B64DC">
              <w:rPr>
                <w:color w:val="000000"/>
              </w:rPr>
              <w:t>Зачем нужны автомобили? Правила безопасного поведения в транспорте.</w:t>
            </w:r>
            <w:r w:rsidR="008B64DC">
              <w:rPr>
                <w:rFonts w:ascii="Tahoma" w:eastAsia="Tahoma" w:hAnsi="Tahoma" w:cs="Tahoma"/>
                <w:color w:val="000000"/>
              </w:rPr>
              <w:t xml:space="preserve"> </w:t>
            </w:r>
            <w:r w:rsidR="008B64DC">
              <w:rPr>
                <w:b/>
                <w:color w:val="000000"/>
              </w:rPr>
              <w:t>ФГ</w:t>
            </w:r>
            <w:r w:rsidR="008B64DC">
              <w:rPr>
                <w:color w:val="000000"/>
              </w:rPr>
              <w:t xml:space="preserve"> Сколько стоит автомобиль.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13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64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Дорога от дома до школы. Правила безопасного поведения пешехода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lastRenderedPageBreak/>
              <w:t xml:space="preserve">65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Правила безопасного поведения пешехода.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66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Правила безопасного поведения пешехода.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AE19BE">
        <w:trPr>
          <w:trHeight w:val="293"/>
        </w:trPr>
        <w:tc>
          <w:tcPr>
            <w:tcW w:w="6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>Всего уроков 66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 w:rsidR="00AE19BE" w:rsidRDefault="008B64DC">
      <w:pPr>
        <w:spacing w:after="0" w:line="259" w:lineRule="auto"/>
        <w:ind w:left="5579" w:right="0" w:firstLine="0"/>
      </w:pPr>
      <w:r>
        <w:rPr>
          <w:color w:val="000000"/>
        </w:rPr>
        <w:t xml:space="preserve"> </w:t>
      </w:r>
    </w:p>
    <w:sectPr w:rsidR="00AE19BE" w:rsidSect="000F28C4">
      <w:footnotePr>
        <w:numRestart w:val="eachPage"/>
      </w:footnotePr>
      <w:pgSz w:w="12240" w:h="15840"/>
      <w:pgMar w:top="624" w:right="729" w:bottom="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8C" w:rsidRDefault="0063678C">
      <w:pPr>
        <w:spacing w:after="0" w:line="240" w:lineRule="auto"/>
      </w:pPr>
      <w:r>
        <w:separator/>
      </w:r>
    </w:p>
  </w:endnote>
  <w:endnote w:type="continuationSeparator" w:id="1">
    <w:p w:rsidR="0063678C" w:rsidRDefault="0063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8C" w:rsidRDefault="0063678C">
      <w:pPr>
        <w:spacing w:after="95" w:line="259" w:lineRule="auto"/>
        <w:ind w:left="137" w:right="0" w:firstLine="0"/>
        <w:jc w:val="left"/>
      </w:pPr>
      <w:r>
        <w:separator/>
      </w:r>
    </w:p>
  </w:footnote>
  <w:footnote w:type="continuationSeparator" w:id="1">
    <w:p w:rsidR="0063678C" w:rsidRDefault="0063678C">
      <w:pPr>
        <w:spacing w:after="95" w:line="259" w:lineRule="auto"/>
        <w:ind w:left="137" w:right="0" w:firstLine="0"/>
        <w:jc w:val="left"/>
      </w:pPr>
      <w:r>
        <w:continuationSeparator/>
      </w:r>
    </w:p>
  </w:footnote>
  <w:footnote w:id="2">
    <w:p w:rsidR="00AE19BE" w:rsidRDefault="008B64DC">
      <w:pPr>
        <w:pStyle w:val="footnotedescription"/>
        <w:spacing w:after="95"/>
      </w:pPr>
      <w:r>
        <w:rPr>
          <w:rStyle w:val="footnotemark"/>
        </w:rPr>
        <w:footnoteRef/>
      </w:r>
      <w:r>
        <w:t xml:space="preserve"> КЛАСС (66 ч)</w:t>
      </w:r>
      <w:r>
        <w:rPr>
          <w:color w:val="000000"/>
        </w:rPr>
        <w:t xml:space="preserve"> </w:t>
      </w:r>
    </w:p>
    <w:p w:rsidR="00AE19BE" w:rsidRDefault="008B64DC">
      <w:pPr>
        <w:pStyle w:val="footnotedescription"/>
        <w:ind w:left="362"/>
      </w:pPr>
      <w:r>
        <w:rPr>
          <w:rFonts w:ascii="Times New Roman" w:eastAsia="Times New Roman" w:hAnsi="Times New Roman" w:cs="Times New Roman"/>
          <w:i/>
        </w:rPr>
        <w:t>Человек и общество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AE19BE" w:rsidRDefault="008B64DC">
      <w:pPr>
        <w:pStyle w:val="footnotedescription"/>
        <w:spacing w:after="0" w:line="291" w:lineRule="auto"/>
        <w:ind w:firstLine="226"/>
        <w:jc w:val="both"/>
      </w:pPr>
      <w:r>
        <w:rPr>
          <w:rFonts w:ascii="Times New Roman" w:eastAsia="Times New Roman" w:hAnsi="Times New Roman" w:cs="Times New Roman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AE19BE"/>
    <w:rsid w:val="000C2A68"/>
    <w:rsid w:val="000F28C4"/>
    <w:rsid w:val="003D4F0C"/>
    <w:rsid w:val="0063678C"/>
    <w:rsid w:val="006835EB"/>
    <w:rsid w:val="008B64DC"/>
    <w:rsid w:val="00AE19BE"/>
    <w:rsid w:val="00EC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4"/>
    <w:pPr>
      <w:spacing w:after="5" w:line="284" w:lineRule="auto"/>
      <w:ind w:left="231" w:right="6" w:hanging="10"/>
      <w:jc w:val="both"/>
    </w:pPr>
    <w:rPr>
      <w:rFonts w:ascii="Times New Roman" w:eastAsia="Times New Roman" w:hAnsi="Times New Roman" w:cs="Times New Roman"/>
      <w:color w:val="231F20"/>
      <w:sz w:val="24"/>
      <w:lang w:bidi="ru-RU"/>
    </w:rPr>
  </w:style>
  <w:style w:type="paragraph" w:styleId="1">
    <w:name w:val="heading 1"/>
    <w:next w:val="a"/>
    <w:link w:val="10"/>
    <w:uiPriority w:val="9"/>
    <w:qFormat/>
    <w:rsid w:val="000F28C4"/>
    <w:pPr>
      <w:keepNext/>
      <w:keepLines/>
      <w:spacing w:after="3" w:line="265" w:lineRule="auto"/>
      <w:ind w:left="251" w:hanging="10"/>
      <w:jc w:val="center"/>
      <w:outlineLvl w:val="0"/>
    </w:pPr>
    <w:rPr>
      <w:rFonts w:ascii="Tahoma" w:eastAsia="Tahoma" w:hAnsi="Tahoma" w:cs="Tahoma"/>
      <w:color w:val="231F20"/>
      <w:sz w:val="24"/>
    </w:rPr>
  </w:style>
  <w:style w:type="paragraph" w:styleId="2">
    <w:name w:val="heading 2"/>
    <w:next w:val="a"/>
    <w:link w:val="20"/>
    <w:uiPriority w:val="9"/>
    <w:unhideWhenUsed/>
    <w:qFormat/>
    <w:rsid w:val="000F28C4"/>
    <w:pPr>
      <w:keepNext/>
      <w:keepLines/>
      <w:spacing w:after="91"/>
      <w:ind w:left="147" w:hanging="10"/>
      <w:outlineLvl w:val="1"/>
    </w:pPr>
    <w:rPr>
      <w:rFonts w:ascii="Trebuchet MS" w:eastAsia="Trebuchet MS" w:hAnsi="Trebuchet MS" w:cs="Trebuchet MS"/>
      <w:color w:val="231F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28C4"/>
    <w:rPr>
      <w:rFonts w:ascii="Tahoma" w:eastAsia="Tahoma" w:hAnsi="Tahoma" w:cs="Tahoma"/>
      <w:color w:val="231F20"/>
      <w:sz w:val="24"/>
    </w:rPr>
  </w:style>
  <w:style w:type="paragraph" w:customStyle="1" w:styleId="footnotedescription">
    <w:name w:val="footnote description"/>
    <w:next w:val="a"/>
    <w:link w:val="footnotedescriptionChar"/>
    <w:hidden/>
    <w:rsid w:val="000F28C4"/>
    <w:pPr>
      <w:spacing w:after="37"/>
      <w:ind w:left="137"/>
    </w:pPr>
    <w:rPr>
      <w:rFonts w:ascii="Trebuchet MS" w:eastAsia="Trebuchet MS" w:hAnsi="Trebuchet MS" w:cs="Trebuchet MS"/>
      <w:color w:val="231F20"/>
      <w:sz w:val="24"/>
    </w:rPr>
  </w:style>
  <w:style w:type="character" w:customStyle="1" w:styleId="footnotedescriptionChar">
    <w:name w:val="footnote description Char"/>
    <w:link w:val="footnotedescription"/>
    <w:rsid w:val="000F28C4"/>
    <w:rPr>
      <w:rFonts w:ascii="Trebuchet MS" w:eastAsia="Trebuchet MS" w:hAnsi="Trebuchet MS" w:cs="Trebuchet MS"/>
      <w:color w:val="231F20"/>
      <w:sz w:val="24"/>
    </w:rPr>
  </w:style>
  <w:style w:type="character" w:customStyle="1" w:styleId="20">
    <w:name w:val="Заголовок 2 Знак"/>
    <w:link w:val="2"/>
    <w:rsid w:val="000F28C4"/>
    <w:rPr>
      <w:rFonts w:ascii="Trebuchet MS" w:eastAsia="Trebuchet MS" w:hAnsi="Trebuchet MS" w:cs="Trebuchet MS"/>
      <w:color w:val="231F20"/>
      <w:sz w:val="24"/>
    </w:rPr>
  </w:style>
  <w:style w:type="character" w:customStyle="1" w:styleId="footnotemark">
    <w:name w:val="footnote mark"/>
    <w:hidden/>
    <w:rsid w:val="000F28C4"/>
    <w:rPr>
      <w:rFonts w:ascii="Trebuchet MS" w:eastAsia="Trebuchet MS" w:hAnsi="Trebuchet MS" w:cs="Trebuchet MS"/>
      <w:color w:val="231F20"/>
      <w:sz w:val="24"/>
      <w:vertAlign w:val="superscript"/>
    </w:rPr>
  </w:style>
  <w:style w:type="table" w:customStyle="1" w:styleId="TableGrid">
    <w:name w:val="TableGrid"/>
    <w:rsid w:val="000F28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8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5EB"/>
    <w:rPr>
      <w:rFonts w:ascii="Tahoma" w:eastAsia="Times New Roman" w:hAnsi="Tahoma" w:cs="Tahoma"/>
      <w:color w:val="231F2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5109</Words>
  <Characters>29127</Characters>
  <Application>Microsoft Office Word</Application>
  <DocSecurity>0</DocSecurity>
  <Lines>242</Lines>
  <Paragraphs>68</Paragraphs>
  <ScaleCrop>false</ScaleCrop>
  <Company/>
  <LinksUpToDate>false</LinksUpToDate>
  <CharactersWithSpaces>34168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DNC</cp:lastModifiedBy>
  <cp:revision>4</cp:revision>
  <dcterms:created xsi:type="dcterms:W3CDTF">2022-06-01T10:48:00Z</dcterms:created>
  <dcterms:modified xsi:type="dcterms:W3CDTF">2022-06-04T09:21:00Z</dcterms:modified>
</cp:coreProperties>
</file>