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1D" w:rsidRDefault="00D6281D">
      <w:pPr>
        <w:pStyle w:val="normal"/>
        <w:ind w:right="-279"/>
        <w:jc w:val="center"/>
        <w:rPr>
          <w:sz w:val="24"/>
          <w:szCs w:val="24"/>
        </w:rPr>
      </w:pPr>
    </w:p>
    <w:p w:rsidR="003C0F12" w:rsidRDefault="000C4403">
      <w:pPr>
        <w:pStyle w:val="normal"/>
        <w:ind w:right="-279"/>
        <w:jc w:val="center"/>
        <w:rPr>
          <w:sz w:val="20"/>
          <w:szCs w:val="20"/>
        </w:rPr>
      </w:pPr>
      <w:r>
        <w:rPr>
          <w:sz w:val="24"/>
          <w:szCs w:val="24"/>
        </w:rPr>
        <w:t>ЧЕК-ЛИСТ</w:t>
      </w:r>
    </w:p>
    <w:p w:rsidR="003C0F12" w:rsidRDefault="000C4403" w:rsidP="00D6281D">
      <w:pPr>
        <w:pStyle w:val="normal"/>
        <w:spacing w:line="209" w:lineRule="auto"/>
        <w:ind w:right="-27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самодиагностики готовности к формированию функциональной грамотности </w:t>
      </w:r>
      <w:proofErr w:type="gramStart"/>
      <w:r>
        <w:rPr>
          <w:sz w:val="24"/>
          <w:szCs w:val="24"/>
        </w:rPr>
        <w:t>обучающихся</w:t>
      </w:r>
      <w:proofErr w:type="gramEnd"/>
      <w:r w:rsidR="00D6281D">
        <w:rPr>
          <w:sz w:val="24"/>
          <w:szCs w:val="24"/>
        </w:rPr>
        <w:t xml:space="preserve"> </w:t>
      </w:r>
      <w:r>
        <w:rPr>
          <w:sz w:val="24"/>
          <w:szCs w:val="24"/>
        </w:rPr>
        <w:t>МБОУ «СОШ</w:t>
      </w:r>
      <w:r w:rsidR="00127189">
        <w:rPr>
          <w:sz w:val="24"/>
          <w:szCs w:val="24"/>
        </w:rPr>
        <w:t xml:space="preserve"> а. Кызыл-Октябрь</w:t>
      </w:r>
      <w:r>
        <w:rPr>
          <w:sz w:val="24"/>
          <w:szCs w:val="24"/>
        </w:rPr>
        <w:t>»</w:t>
      </w:r>
    </w:p>
    <w:p w:rsidR="003C0F12" w:rsidRDefault="000C4403">
      <w:pPr>
        <w:pStyle w:val="normal"/>
        <w:spacing w:line="220" w:lineRule="auto"/>
        <w:ind w:right="-279"/>
        <w:jc w:val="center"/>
        <w:rPr>
          <w:sz w:val="20"/>
          <w:szCs w:val="20"/>
        </w:rPr>
      </w:pPr>
      <w:r>
        <w:rPr>
          <w:sz w:val="24"/>
          <w:szCs w:val="24"/>
        </w:rPr>
        <w:t>2021-2022 учебный год</w:t>
      </w:r>
    </w:p>
    <w:p w:rsidR="003C0F12" w:rsidRDefault="003C0F12">
      <w:pPr>
        <w:pStyle w:val="normal"/>
        <w:spacing w:line="255" w:lineRule="auto"/>
        <w:rPr>
          <w:sz w:val="20"/>
          <w:szCs w:val="20"/>
        </w:rPr>
      </w:pPr>
    </w:p>
    <w:tbl>
      <w:tblPr>
        <w:tblStyle w:val="a5"/>
        <w:tblW w:w="9600" w:type="dxa"/>
        <w:tblInd w:w="150" w:type="dxa"/>
        <w:tblLayout w:type="fixed"/>
        <w:tblLook w:val="0400"/>
      </w:tblPr>
      <w:tblGrid>
        <w:gridCol w:w="700"/>
        <w:gridCol w:w="1640"/>
        <w:gridCol w:w="280"/>
        <w:gridCol w:w="920"/>
        <w:gridCol w:w="640"/>
        <w:gridCol w:w="880"/>
        <w:gridCol w:w="460"/>
        <w:gridCol w:w="220"/>
        <w:gridCol w:w="1760"/>
        <w:gridCol w:w="2100"/>
      </w:tblGrid>
      <w:tr w:rsidR="003C0F12">
        <w:trPr>
          <w:cantSplit/>
          <w:trHeight w:val="278"/>
          <w:tblHeader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40" w:type="dxa"/>
            <w:tcBorders>
              <w:top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ind w:left="7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460" w:type="dxa"/>
            <w:tcBorders>
              <w:top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Отметка</w:t>
            </w:r>
          </w:p>
        </w:tc>
      </w:tr>
      <w:tr w:rsidR="003C0F12">
        <w:trPr>
          <w:cantSplit/>
          <w:trHeight w:val="281"/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0" w:type="dxa"/>
            <w:tcBorders>
              <w:bottom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 исполнении</w:t>
            </w:r>
          </w:p>
        </w:tc>
      </w:tr>
      <w:tr w:rsidR="003C0F12">
        <w:trPr>
          <w:cantSplit/>
          <w:trHeight w:val="261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Сформировать    схему    (алгоритм,    процесс)    управления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</w:pPr>
          </w:p>
        </w:tc>
      </w:tr>
      <w:tr w:rsidR="003C0F12">
        <w:trPr>
          <w:cantSplit/>
          <w:trHeight w:val="276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3C0F12" w:rsidRDefault="000C4403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деятельностью</w:t>
            </w:r>
          </w:p>
        </w:tc>
        <w:tc>
          <w:tcPr>
            <w:tcW w:w="280" w:type="dxa"/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C0F12" w:rsidRDefault="000C4403">
            <w:pPr>
              <w:pStyle w:val="normal"/>
              <w:ind w:right="14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980" w:type="dxa"/>
            <w:gridSpan w:val="3"/>
            <w:vAlign w:val="bottom"/>
          </w:tcPr>
          <w:p w:rsidR="003C0F12" w:rsidRDefault="000C4403">
            <w:pPr>
              <w:pStyle w:val="normal"/>
              <w:ind w:right="26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формированию</w:t>
            </w:r>
          </w:p>
        </w:tc>
        <w:tc>
          <w:tcPr>
            <w:tcW w:w="1980" w:type="dxa"/>
            <w:gridSpan w:val="2"/>
            <w:tcBorders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функциональной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</w:tr>
      <w:tr w:rsidR="002B17B2">
        <w:trPr>
          <w:cantSplit/>
          <w:trHeight w:val="276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2B17B2" w:rsidRDefault="002B17B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vMerge w:val="restart"/>
            <w:tcBorders>
              <w:right w:val="single" w:sz="8" w:space="0" w:color="000000"/>
            </w:tcBorders>
            <w:vAlign w:val="bottom"/>
          </w:tcPr>
          <w:p w:rsidR="002B17B2" w:rsidRDefault="002B17B2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грамотности:  создать  координационную  группу  управления</w:t>
            </w:r>
          </w:p>
          <w:p w:rsidR="002B17B2" w:rsidRDefault="002B17B2" w:rsidP="00904069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процессом,   а   также   методическую   группу   по   видам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2B17B2" w:rsidRDefault="002B17B2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2B17B2">
        <w:trPr>
          <w:cantSplit/>
          <w:trHeight w:val="276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2B17B2" w:rsidRDefault="002B17B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vMerge/>
            <w:tcBorders>
              <w:right w:val="single" w:sz="8" w:space="0" w:color="000000"/>
            </w:tcBorders>
            <w:vAlign w:val="bottom"/>
          </w:tcPr>
          <w:p w:rsidR="002B17B2" w:rsidRDefault="002B17B2">
            <w:pPr>
              <w:pStyle w:val="normal"/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2B17B2" w:rsidRDefault="00D6281D" w:rsidP="00D6281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0F12">
        <w:trPr>
          <w:cantSplit/>
          <w:trHeight w:val="281"/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функциональной грамотности (учебным предметам)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3C0F12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42DD7">
        <w:trPr>
          <w:cantSplit/>
          <w:trHeight w:val="261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spacing w:line="260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0" w:type="dxa"/>
            <w:gridSpan w:val="8"/>
            <w:vMerge w:val="restart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Разработать и утвердить </w:t>
            </w:r>
            <w:proofErr w:type="spellStart"/>
            <w:r>
              <w:rPr>
                <w:sz w:val="24"/>
                <w:szCs w:val="24"/>
              </w:rPr>
              <w:t>внутришкольный</w:t>
            </w:r>
            <w:proofErr w:type="spellEnd"/>
            <w:r>
              <w:rPr>
                <w:sz w:val="24"/>
                <w:szCs w:val="24"/>
              </w:rPr>
              <w:t xml:space="preserve"> план мероприятий,</w:t>
            </w:r>
          </w:p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направленный</w:t>
            </w:r>
            <w:proofErr w:type="gramEnd"/>
            <w:r>
              <w:rPr>
                <w:sz w:val="24"/>
                <w:szCs w:val="24"/>
              </w:rPr>
              <w:t xml:space="preserve">  на  формирование  и  оценку  функциональной</w:t>
            </w:r>
          </w:p>
          <w:p w:rsidR="00042DD7" w:rsidRDefault="00042DD7" w:rsidP="00D179E3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грамотности обучающихся, определить ответственных лиц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042DD7" w:rsidRDefault="00D6281D" w:rsidP="00D6281D">
            <w:pPr>
              <w:pStyle w:val="normal"/>
              <w:jc w:val="center"/>
            </w:pPr>
            <w:r>
              <w:t>1</w:t>
            </w:r>
          </w:p>
        </w:tc>
      </w:tr>
      <w:tr w:rsidR="00042DD7" w:rsidTr="00AB28DE">
        <w:trPr>
          <w:cantSplit/>
          <w:trHeight w:val="557"/>
          <w:tblHeader/>
        </w:trPr>
        <w:tc>
          <w:tcPr>
            <w:tcW w:w="7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vMerge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042DD7" w:rsidRDefault="00042DD7" w:rsidP="00D179E3">
            <w:pPr>
              <w:pStyle w:val="normal"/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042DD7" w:rsidRDefault="00042DD7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C0F12" w:rsidTr="00AB28DE">
        <w:trPr>
          <w:cantSplit/>
          <w:trHeight w:val="261"/>
          <w:tblHeader/>
        </w:trPr>
        <w:tc>
          <w:tcPr>
            <w:tcW w:w="7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Сформировать  базу  данных  обучающихся  8-9  классов  и</w:t>
            </w:r>
          </w:p>
        </w:tc>
        <w:tc>
          <w:tcPr>
            <w:tcW w:w="2100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3C0F12" w:rsidRDefault="00D6281D" w:rsidP="00D6281D">
            <w:pPr>
              <w:pStyle w:val="normal"/>
              <w:jc w:val="center"/>
            </w:pPr>
            <w:r>
              <w:t>1</w:t>
            </w:r>
          </w:p>
        </w:tc>
      </w:tr>
      <w:tr w:rsidR="00AB28DE">
        <w:trPr>
          <w:cantSplit/>
          <w:trHeight w:val="277"/>
          <w:tblHeader/>
        </w:trPr>
        <w:tc>
          <w:tcPr>
            <w:tcW w:w="7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B28DE" w:rsidRDefault="00AB28D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AB28DE" w:rsidRDefault="00AB28DE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Учителей математики, </w:t>
            </w:r>
            <w:proofErr w:type="spellStart"/>
            <w:proofErr w:type="gramStart"/>
            <w:r>
              <w:rPr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предметов,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AB28DE" w:rsidRDefault="00AB28DE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AB28DE">
        <w:trPr>
          <w:cantSplit/>
          <w:trHeight w:val="281"/>
          <w:tblHeader/>
        </w:trPr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B28DE" w:rsidRDefault="00AB28D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5"/>
            <w:tcBorders>
              <w:bottom w:val="single" w:sz="8" w:space="0" w:color="000000"/>
            </w:tcBorders>
            <w:vAlign w:val="bottom"/>
          </w:tcPr>
          <w:p w:rsidR="00AB28DE" w:rsidRDefault="00AB28DE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участвующих в PISA-2022 (8-9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460" w:type="dxa"/>
            <w:tcBorders>
              <w:bottom w:val="single" w:sz="8" w:space="0" w:color="000000"/>
            </w:tcBorders>
            <w:vAlign w:val="bottom"/>
          </w:tcPr>
          <w:p w:rsidR="00AB28DE" w:rsidRDefault="00AB28D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 w:rsidR="00AB28DE" w:rsidRDefault="00AB28D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AB28DE" w:rsidRDefault="00AB28D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AB28DE" w:rsidRDefault="00AB28DE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C0F12">
        <w:trPr>
          <w:cantSplit/>
          <w:trHeight w:val="261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40" w:type="dxa"/>
            <w:vAlign w:val="bottom"/>
          </w:tcPr>
          <w:p w:rsidR="003C0F12" w:rsidRDefault="000C4403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Обеспечить</w:t>
            </w:r>
          </w:p>
        </w:tc>
        <w:tc>
          <w:tcPr>
            <w:tcW w:w="1200" w:type="dxa"/>
            <w:gridSpan w:val="2"/>
            <w:vAlign w:val="bottom"/>
          </w:tcPr>
          <w:p w:rsidR="003C0F12" w:rsidRDefault="000C4403">
            <w:pPr>
              <w:pStyle w:val="normal"/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980" w:type="dxa"/>
            <w:gridSpan w:val="3"/>
            <w:vAlign w:val="bottom"/>
          </w:tcPr>
          <w:p w:rsidR="003C0F12" w:rsidRDefault="000C4403">
            <w:pPr>
              <w:pStyle w:val="normal"/>
              <w:spacing w:line="260" w:lineRule="auto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эффективности</w:t>
            </w:r>
          </w:p>
        </w:tc>
        <w:tc>
          <w:tcPr>
            <w:tcW w:w="220" w:type="dxa"/>
            <w:vAlign w:val="bottom"/>
          </w:tcPr>
          <w:p w:rsidR="003C0F12" w:rsidRDefault="003C0F12">
            <w:pPr>
              <w:pStyle w:val="normal"/>
            </w:pPr>
          </w:p>
        </w:tc>
        <w:tc>
          <w:tcPr>
            <w:tcW w:w="1760" w:type="dxa"/>
            <w:tcBorders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3C0F12" w:rsidRDefault="00D6281D" w:rsidP="00D6281D">
            <w:pPr>
              <w:pStyle w:val="normal"/>
              <w:jc w:val="center"/>
            </w:pPr>
            <w:r>
              <w:t>0</w:t>
            </w:r>
          </w:p>
        </w:tc>
      </w:tr>
      <w:tr w:rsidR="003C0F12">
        <w:trPr>
          <w:cantSplit/>
          <w:trHeight w:val="276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3C0F12" w:rsidRDefault="000C4403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поставленного/приобретенного</w:t>
            </w:r>
          </w:p>
        </w:tc>
        <w:tc>
          <w:tcPr>
            <w:tcW w:w="880" w:type="dxa"/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учебно-лабораторного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3C0F12" w:rsidRDefault="003C0F12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AB28DE" w:rsidTr="00C62F10">
        <w:trPr>
          <w:cantSplit/>
          <w:trHeight w:val="552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B28DE" w:rsidRDefault="00AB28D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AB28DE" w:rsidRDefault="00AB28DE">
            <w:pPr>
              <w:pStyle w:val="normal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оборудования при организации образовательного процесса (в</w:t>
            </w:r>
            <w:proofErr w:type="gramEnd"/>
          </w:p>
          <w:p w:rsidR="00AB28DE" w:rsidRDefault="00AB28DE" w:rsidP="00E94FC5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первоочередном   порядке   оборудования,   поставленного  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AB28DE" w:rsidRDefault="00AB28DE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C0F12">
        <w:trPr>
          <w:cantSplit/>
          <w:trHeight w:val="281"/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bottom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рамках</w:t>
            </w:r>
            <w:proofErr w:type="gramEnd"/>
            <w:r>
              <w:rPr>
                <w:sz w:val="24"/>
                <w:szCs w:val="24"/>
              </w:rPr>
              <w:t xml:space="preserve"> национального проекта «Образование»)</w:t>
            </w:r>
          </w:p>
        </w:tc>
        <w:tc>
          <w:tcPr>
            <w:tcW w:w="17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3C0F12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C0F12">
        <w:trPr>
          <w:cantSplit/>
          <w:trHeight w:val="261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Синхронизировать и интегрировать основную образовательную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3C0F12" w:rsidRDefault="00D6281D" w:rsidP="00D6281D">
            <w:pPr>
              <w:pStyle w:val="normal"/>
              <w:jc w:val="center"/>
            </w:pPr>
            <w:r>
              <w:t>1</w:t>
            </w:r>
          </w:p>
        </w:tc>
      </w:tr>
      <w:tr w:rsidR="00042DD7">
        <w:trPr>
          <w:cantSplit/>
          <w:trHeight w:val="276"/>
          <w:tblHeader/>
        </w:trPr>
        <w:tc>
          <w:tcPr>
            <w:tcW w:w="7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программу и программы дополнительного образования на базе</w:t>
            </w:r>
          </w:p>
        </w:tc>
        <w:tc>
          <w:tcPr>
            <w:tcW w:w="2100" w:type="dxa"/>
            <w:vMerge w:val="restart"/>
            <w:tcBorders>
              <w:right w:val="single" w:sz="8" w:space="0" w:color="000000"/>
            </w:tcBorders>
            <w:vAlign w:val="bottom"/>
          </w:tcPr>
          <w:p w:rsidR="00042DD7" w:rsidRDefault="00042DD7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42DD7">
        <w:trPr>
          <w:cantSplit/>
          <w:trHeight w:val="276"/>
          <w:tblHeader/>
        </w:trPr>
        <w:tc>
          <w:tcPr>
            <w:tcW w:w="7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образовательных</w:t>
            </w:r>
          </w:p>
        </w:tc>
        <w:tc>
          <w:tcPr>
            <w:tcW w:w="1560" w:type="dxa"/>
            <w:gridSpan w:val="2"/>
            <w:vAlign w:val="bottom"/>
          </w:tcPr>
          <w:p w:rsidR="00042DD7" w:rsidRDefault="00042DD7">
            <w:pPr>
              <w:pStyle w:val="normal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организаций,</w:t>
            </w:r>
          </w:p>
        </w:tc>
        <w:tc>
          <w:tcPr>
            <w:tcW w:w="1340" w:type="dxa"/>
            <w:gridSpan w:val="2"/>
            <w:vAlign w:val="bottom"/>
          </w:tcPr>
          <w:p w:rsidR="00042DD7" w:rsidRDefault="00042DD7"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учреждений</w:t>
            </w:r>
          </w:p>
        </w:tc>
        <w:tc>
          <w:tcPr>
            <w:tcW w:w="1980" w:type="dxa"/>
            <w:gridSpan w:val="2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дополнительного</w:t>
            </w:r>
          </w:p>
        </w:tc>
        <w:tc>
          <w:tcPr>
            <w:tcW w:w="2100" w:type="dxa"/>
            <w:vMerge/>
            <w:tcBorders>
              <w:right w:val="single" w:sz="8" w:space="0" w:color="000000"/>
            </w:tcBorders>
            <w:vAlign w:val="bottom"/>
          </w:tcPr>
          <w:p w:rsidR="00042DD7" w:rsidRDefault="00042DD7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C0F12">
        <w:trPr>
          <w:cantSplit/>
          <w:trHeight w:val="281"/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образования, сущностей национального проекта «Образование»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3C0F12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42DD7">
        <w:trPr>
          <w:cantSplit/>
          <w:trHeight w:val="261"/>
          <w:tblHeader/>
        </w:trPr>
        <w:tc>
          <w:tcPr>
            <w:tcW w:w="7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spacing w:line="260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40" w:type="dxa"/>
            <w:gridSpan w:val="3"/>
            <w:vAlign w:val="bottom"/>
          </w:tcPr>
          <w:p w:rsidR="00042DD7" w:rsidRDefault="00042DD7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Организовать мониторинг</w:t>
            </w:r>
          </w:p>
        </w:tc>
        <w:tc>
          <w:tcPr>
            <w:tcW w:w="3960" w:type="dxa"/>
            <w:gridSpan w:val="5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spacing w:line="260" w:lineRule="auto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(диагностику) готовности к участию</w:t>
            </w:r>
          </w:p>
        </w:tc>
        <w:tc>
          <w:tcPr>
            <w:tcW w:w="2100" w:type="dxa"/>
            <w:vMerge w:val="restart"/>
            <w:tcBorders>
              <w:right w:val="single" w:sz="8" w:space="0" w:color="000000"/>
            </w:tcBorders>
            <w:vAlign w:val="bottom"/>
          </w:tcPr>
          <w:p w:rsidR="00042DD7" w:rsidRDefault="00D6281D" w:rsidP="00D6281D">
            <w:pPr>
              <w:pStyle w:val="normal"/>
              <w:jc w:val="center"/>
            </w:pPr>
            <w:r>
              <w:t>1</w:t>
            </w:r>
          </w:p>
        </w:tc>
      </w:tr>
      <w:tr w:rsidR="00042DD7">
        <w:trPr>
          <w:cantSplit/>
          <w:trHeight w:val="281"/>
          <w:tblHeader/>
        </w:trPr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 исследовании обучающихся и педагогических работников</w:t>
            </w:r>
          </w:p>
        </w:tc>
        <w:tc>
          <w:tcPr>
            <w:tcW w:w="21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C4403" w:rsidTr="00BC6C3D">
        <w:trPr>
          <w:cantSplit/>
          <w:trHeight w:val="674"/>
          <w:tblHeader/>
        </w:trPr>
        <w:tc>
          <w:tcPr>
            <w:tcW w:w="700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C4403" w:rsidRDefault="000C4403">
            <w:pPr>
              <w:pStyle w:val="normal"/>
              <w:spacing w:line="263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0" w:type="dxa"/>
            <w:gridSpan w:val="8"/>
            <w:tcBorders>
              <w:bottom w:val="nil"/>
              <w:right w:val="single" w:sz="8" w:space="0" w:color="000000"/>
            </w:tcBorders>
            <w:vAlign w:val="bottom"/>
          </w:tcPr>
          <w:p w:rsidR="000C4403" w:rsidRDefault="000C4403" w:rsidP="000C4403">
            <w:pPr>
              <w:pStyle w:val="normal"/>
              <w:spacing w:line="263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Организовать  участие  педагогических  работников  в  курсах</w:t>
            </w:r>
          </w:p>
          <w:p w:rsidR="000C4403" w:rsidRDefault="000C4403" w:rsidP="008E6AEF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повышения   квалификации   по   вопросам   формирования</w:t>
            </w:r>
          </w:p>
        </w:tc>
        <w:tc>
          <w:tcPr>
            <w:tcW w:w="2100" w:type="dxa"/>
            <w:vMerge w:val="restart"/>
            <w:tcBorders>
              <w:bottom w:val="nil"/>
              <w:right w:val="single" w:sz="8" w:space="0" w:color="000000"/>
            </w:tcBorders>
            <w:vAlign w:val="bottom"/>
          </w:tcPr>
          <w:p w:rsidR="000C4403" w:rsidRDefault="000C4403" w:rsidP="000C4403">
            <w:pPr>
              <w:pStyle w:val="normal"/>
              <w:jc w:val="center"/>
            </w:pPr>
            <w:r>
              <w:t>1</w:t>
            </w:r>
          </w:p>
        </w:tc>
      </w:tr>
      <w:tr w:rsidR="000C4403" w:rsidTr="00520949">
        <w:trPr>
          <w:cantSplit/>
          <w:trHeight w:val="281"/>
          <w:tblHeader/>
        </w:trPr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4403" w:rsidRDefault="000C440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bottom w:val="single" w:sz="8" w:space="0" w:color="000000"/>
            </w:tcBorders>
            <w:vAlign w:val="bottom"/>
          </w:tcPr>
          <w:p w:rsidR="000C4403" w:rsidRDefault="000C4403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</w:tcBorders>
            <w:vAlign w:val="bottom"/>
          </w:tcPr>
          <w:p w:rsidR="000C4403" w:rsidRDefault="000C440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 w:rsidR="000C4403" w:rsidRDefault="000C440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C4403" w:rsidRDefault="000C440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C4403" w:rsidRDefault="000C4403">
            <w:pPr>
              <w:pStyle w:val="normal"/>
              <w:rPr>
                <w:sz w:val="24"/>
                <w:szCs w:val="24"/>
              </w:rPr>
            </w:pPr>
          </w:p>
        </w:tc>
      </w:tr>
      <w:tr w:rsidR="003C0F12">
        <w:trPr>
          <w:cantSplit/>
          <w:trHeight w:val="261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40" w:type="dxa"/>
            <w:vAlign w:val="bottom"/>
          </w:tcPr>
          <w:p w:rsidR="003C0F12" w:rsidRDefault="000C4403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Организовать</w:t>
            </w:r>
          </w:p>
        </w:tc>
        <w:tc>
          <w:tcPr>
            <w:tcW w:w="280" w:type="dxa"/>
            <w:vAlign w:val="bottom"/>
          </w:tcPr>
          <w:p w:rsidR="003C0F12" w:rsidRDefault="003C0F12">
            <w:pPr>
              <w:pStyle w:val="normal"/>
            </w:pPr>
          </w:p>
        </w:tc>
        <w:tc>
          <w:tcPr>
            <w:tcW w:w="920" w:type="dxa"/>
            <w:vAlign w:val="bottom"/>
          </w:tcPr>
          <w:p w:rsidR="003C0F12" w:rsidRDefault="000C4403">
            <w:pPr>
              <w:pStyle w:val="normal"/>
              <w:spacing w:line="260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2200" w:type="dxa"/>
            <w:gridSpan w:val="4"/>
            <w:vAlign w:val="bottom"/>
          </w:tcPr>
          <w:p w:rsidR="003C0F12" w:rsidRDefault="000C4403">
            <w:pPr>
              <w:pStyle w:val="normal"/>
              <w:spacing w:line="260" w:lineRule="auto"/>
              <w:ind w:left="5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педагогических</w:t>
            </w:r>
          </w:p>
        </w:tc>
        <w:tc>
          <w:tcPr>
            <w:tcW w:w="1760" w:type="dxa"/>
            <w:tcBorders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</w:pPr>
          </w:p>
        </w:tc>
      </w:tr>
      <w:tr w:rsidR="00042DD7">
        <w:trPr>
          <w:cantSplit/>
          <w:trHeight w:val="276"/>
          <w:tblHeader/>
        </w:trPr>
        <w:tc>
          <w:tcPr>
            <w:tcW w:w="7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образовательной</w:t>
            </w:r>
            <w:proofErr w:type="gramEnd"/>
            <w:r>
              <w:rPr>
                <w:sz w:val="24"/>
                <w:szCs w:val="24"/>
              </w:rPr>
              <w:t xml:space="preserve"> организаций в</w:t>
            </w:r>
          </w:p>
        </w:tc>
        <w:tc>
          <w:tcPr>
            <w:tcW w:w="3320" w:type="dxa"/>
            <w:gridSpan w:val="4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регионально-муниципальных</w:t>
            </w:r>
          </w:p>
        </w:tc>
        <w:tc>
          <w:tcPr>
            <w:tcW w:w="2100" w:type="dxa"/>
            <w:vMerge w:val="restart"/>
            <w:tcBorders>
              <w:right w:val="single" w:sz="8" w:space="0" w:color="000000"/>
            </w:tcBorders>
            <w:vAlign w:val="bottom"/>
          </w:tcPr>
          <w:p w:rsidR="00042DD7" w:rsidRDefault="000C4403" w:rsidP="00D6281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2DD7">
        <w:trPr>
          <w:cantSplit/>
          <w:trHeight w:val="276"/>
          <w:tblHeader/>
        </w:trPr>
        <w:tc>
          <w:tcPr>
            <w:tcW w:w="7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управленческих   семинарах-совещаниях   по   подготовке  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00" w:type="dxa"/>
            <w:vMerge/>
            <w:tcBorders>
              <w:right w:val="single" w:sz="8" w:space="0" w:color="000000"/>
            </w:tcBorders>
            <w:vAlign w:val="bottom"/>
          </w:tcPr>
          <w:p w:rsidR="00042DD7" w:rsidRDefault="00042DD7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C0F12">
        <w:trPr>
          <w:cantSplit/>
          <w:trHeight w:val="281"/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bottom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участию в исследовании</w:t>
            </w:r>
          </w:p>
        </w:tc>
        <w:tc>
          <w:tcPr>
            <w:tcW w:w="640" w:type="dxa"/>
            <w:tcBorders>
              <w:bottom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3C0F12" w:rsidRDefault="003C0F12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42DD7">
        <w:trPr>
          <w:cantSplit/>
          <w:trHeight w:val="261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spacing w:line="260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0" w:type="dxa"/>
            <w:gridSpan w:val="8"/>
            <w:vMerge w:val="restart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Включить   образовательные   мероприятия   федерального   и</w:t>
            </w:r>
            <w:proofErr w:type="gramEnd"/>
          </w:p>
          <w:p w:rsidR="00042DD7" w:rsidRDefault="00042DD7" w:rsidP="001908FB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регионального уровня в программы профилактики и коррекции</w:t>
            </w:r>
          </w:p>
        </w:tc>
        <w:tc>
          <w:tcPr>
            <w:tcW w:w="2100" w:type="dxa"/>
            <w:vMerge w:val="restart"/>
            <w:tcBorders>
              <w:right w:val="single" w:sz="8" w:space="0" w:color="000000"/>
            </w:tcBorders>
            <w:vAlign w:val="bottom"/>
          </w:tcPr>
          <w:p w:rsidR="00042DD7" w:rsidRDefault="000C4403" w:rsidP="00D6281D">
            <w:pPr>
              <w:pStyle w:val="normal"/>
              <w:jc w:val="center"/>
            </w:pPr>
            <w:r>
              <w:t>0</w:t>
            </w:r>
          </w:p>
        </w:tc>
      </w:tr>
      <w:tr w:rsidR="00042DD7">
        <w:trPr>
          <w:cantSplit/>
          <w:trHeight w:val="276"/>
          <w:tblHeader/>
        </w:trPr>
        <w:tc>
          <w:tcPr>
            <w:tcW w:w="7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vMerge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right w:val="single" w:sz="8" w:space="0" w:color="000000"/>
            </w:tcBorders>
            <w:vAlign w:val="bottom"/>
          </w:tcPr>
          <w:p w:rsidR="00042DD7" w:rsidRDefault="00042DD7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42DD7">
        <w:trPr>
          <w:cantSplit/>
          <w:trHeight w:val="281"/>
          <w:tblHeader/>
        </w:trPr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учебной </w:t>
            </w:r>
            <w:proofErr w:type="spellStart"/>
            <w:r>
              <w:rPr>
                <w:sz w:val="24"/>
                <w:szCs w:val="24"/>
              </w:rPr>
              <w:t>неуспешности</w:t>
            </w:r>
            <w:proofErr w:type="spellEnd"/>
            <w:r>
              <w:rPr>
                <w:sz w:val="24"/>
                <w:szCs w:val="24"/>
              </w:rPr>
              <w:t xml:space="preserve"> (особенно в 8‒9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42DD7" w:rsidTr="008765B1">
        <w:trPr>
          <w:cantSplit/>
          <w:trHeight w:val="576"/>
          <w:tblHeader/>
        </w:trPr>
        <w:tc>
          <w:tcPr>
            <w:tcW w:w="7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spacing w:line="260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0" w:type="dxa"/>
            <w:gridSpan w:val="8"/>
            <w:vMerge w:val="restart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Обеспечить  развитие воспитательных  практик  (</w:t>
            </w:r>
            <w:proofErr w:type="spellStart"/>
            <w:r>
              <w:rPr>
                <w:sz w:val="24"/>
                <w:szCs w:val="24"/>
              </w:rPr>
              <w:t>волонтерство</w:t>
            </w:r>
            <w:proofErr w:type="spellEnd"/>
            <w:r>
              <w:rPr>
                <w:sz w:val="24"/>
                <w:szCs w:val="24"/>
              </w:rPr>
              <w:t>,</w:t>
            </w:r>
            <w:proofErr w:type="gramEnd"/>
          </w:p>
          <w:p w:rsidR="00042DD7" w:rsidRDefault="00042DD7" w:rsidP="008C0A6E">
            <w:pPr>
              <w:pStyle w:val="normal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детское\школьное</w:t>
            </w:r>
            <w:proofErr w:type="spellEnd"/>
            <w:r>
              <w:rPr>
                <w:sz w:val="24"/>
                <w:szCs w:val="24"/>
              </w:rPr>
              <w:t xml:space="preserve">  самоуправление  и  т.д.)  для  обеспечения</w:t>
            </w:r>
          </w:p>
          <w:p w:rsidR="00042DD7" w:rsidRDefault="00042DD7" w:rsidP="00551BCB">
            <w:pPr>
              <w:pStyle w:val="normal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взаимообучения</w:t>
            </w:r>
            <w:proofErr w:type="spellEnd"/>
            <w:r>
              <w:rPr>
                <w:sz w:val="24"/>
                <w:szCs w:val="24"/>
              </w:rPr>
              <w:t xml:space="preserve"> школьников функциональной грамотности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042DD7" w:rsidRDefault="000C4403" w:rsidP="00D6281D">
            <w:pPr>
              <w:pStyle w:val="normal"/>
              <w:jc w:val="center"/>
            </w:pPr>
            <w:r>
              <w:t>0</w:t>
            </w:r>
          </w:p>
        </w:tc>
      </w:tr>
      <w:tr w:rsidR="00042DD7">
        <w:trPr>
          <w:cantSplit/>
          <w:trHeight w:val="281"/>
          <w:tblHeader/>
        </w:trPr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42DD7">
        <w:trPr>
          <w:cantSplit/>
          <w:trHeight w:val="261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spacing w:line="260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Обеспечить   контроль   систематичности   и   эффективности</w:t>
            </w:r>
          </w:p>
        </w:tc>
        <w:tc>
          <w:tcPr>
            <w:tcW w:w="2100" w:type="dxa"/>
            <w:vMerge w:val="restart"/>
            <w:tcBorders>
              <w:right w:val="single" w:sz="8" w:space="0" w:color="000000"/>
            </w:tcBorders>
            <w:vAlign w:val="bottom"/>
          </w:tcPr>
          <w:p w:rsidR="00042DD7" w:rsidRDefault="000C4403" w:rsidP="00D6281D">
            <w:pPr>
              <w:pStyle w:val="normal"/>
              <w:jc w:val="center"/>
            </w:pPr>
            <w:r>
              <w:t>1</w:t>
            </w:r>
          </w:p>
        </w:tc>
      </w:tr>
      <w:tr w:rsidR="00042DD7" w:rsidTr="000C4403">
        <w:trPr>
          <w:cantSplit/>
          <w:trHeight w:val="276"/>
          <w:tblHeader/>
        </w:trPr>
        <w:tc>
          <w:tcPr>
            <w:tcW w:w="7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200" w:type="dxa"/>
            <w:gridSpan w:val="2"/>
            <w:vAlign w:val="bottom"/>
          </w:tcPr>
          <w:p w:rsidR="00042DD7" w:rsidRDefault="00042DD7">
            <w:pPr>
              <w:pStyle w:val="normal"/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учебных</w:t>
            </w:r>
          </w:p>
        </w:tc>
        <w:tc>
          <w:tcPr>
            <w:tcW w:w="1520" w:type="dxa"/>
            <w:gridSpan w:val="2"/>
            <w:vAlign w:val="bottom"/>
          </w:tcPr>
          <w:p w:rsidR="00042DD7" w:rsidRDefault="00042DD7">
            <w:pPr>
              <w:pStyle w:val="normal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занятий</w:t>
            </w:r>
          </w:p>
        </w:tc>
        <w:tc>
          <w:tcPr>
            <w:tcW w:w="460" w:type="dxa"/>
            <w:vAlign w:val="bottom"/>
          </w:tcPr>
          <w:p w:rsidR="00042DD7" w:rsidRDefault="00042DD7"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20" w:type="dxa"/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формированию</w:t>
            </w:r>
          </w:p>
        </w:tc>
        <w:tc>
          <w:tcPr>
            <w:tcW w:w="2100" w:type="dxa"/>
            <w:vMerge/>
            <w:tcBorders>
              <w:bottom w:val="single" w:sz="4" w:space="0" w:color="FFFFFF" w:themeColor="background1"/>
              <w:right w:val="single" w:sz="8" w:space="0" w:color="000000"/>
            </w:tcBorders>
            <w:vAlign w:val="bottom"/>
          </w:tcPr>
          <w:p w:rsidR="00042DD7" w:rsidRDefault="00042DD7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42DD7" w:rsidTr="000C4403">
        <w:trPr>
          <w:cantSplit/>
          <w:trHeight w:val="276"/>
          <w:tblHeader/>
        </w:trPr>
        <w:tc>
          <w:tcPr>
            <w:tcW w:w="7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функциональной грамотности в рамках урочной и внеурочной</w:t>
            </w:r>
          </w:p>
        </w:tc>
        <w:tc>
          <w:tcPr>
            <w:tcW w:w="2100" w:type="dxa"/>
            <w:vMerge w:val="restart"/>
            <w:tcBorders>
              <w:top w:val="single" w:sz="4" w:space="0" w:color="FFFFFF" w:themeColor="background1"/>
              <w:right w:val="single" w:sz="8" w:space="0" w:color="000000"/>
            </w:tcBorders>
            <w:vAlign w:val="bottom"/>
          </w:tcPr>
          <w:p w:rsidR="00042DD7" w:rsidRDefault="00042DD7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42DD7">
        <w:trPr>
          <w:cantSplit/>
          <w:trHeight w:val="281"/>
          <w:tblHeader/>
        </w:trPr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42DD7" w:rsidRDefault="00042DD7" w:rsidP="00D62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3C0F12">
        <w:trPr>
          <w:cantSplit/>
          <w:trHeight w:val="261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Обеспечить систему поддержки педагогических работников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3C0F12" w:rsidRDefault="003C0F12" w:rsidP="00D6281D">
            <w:pPr>
              <w:pStyle w:val="normal"/>
              <w:jc w:val="center"/>
            </w:pPr>
          </w:p>
        </w:tc>
      </w:tr>
      <w:tr w:rsidR="003C0F12">
        <w:trPr>
          <w:cantSplit/>
          <w:trHeight w:val="276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3C0F12" w:rsidRDefault="000C4403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включению</w:t>
            </w:r>
          </w:p>
        </w:tc>
        <w:tc>
          <w:tcPr>
            <w:tcW w:w="280" w:type="dxa"/>
            <w:vAlign w:val="bottom"/>
          </w:tcPr>
          <w:p w:rsidR="003C0F12" w:rsidRDefault="000C4403">
            <w:pPr>
              <w:pStyle w:val="normal"/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900" w:type="dxa"/>
            <w:gridSpan w:val="4"/>
            <w:vAlign w:val="bottom"/>
          </w:tcPr>
          <w:p w:rsidR="003C0F12" w:rsidRDefault="000C4403"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календарно-тематическое</w:t>
            </w:r>
          </w:p>
        </w:tc>
        <w:tc>
          <w:tcPr>
            <w:tcW w:w="220" w:type="dxa"/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планирование,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3C0F12" w:rsidRDefault="000C4403" w:rsidP="00D6281D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F12">
        <w:trPr>
          <w:cantSplit/>
          <w:trHeight w:val="276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поурочные   планы   учителя   заданий   по   формированию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</w:tr>
      <w:tr w:rsidR="00D057FB" w:rsidTr="00D45273">
        <w:trPr>
          <w:cantSplit/>
          <w:trHeight w:val="281"/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057FB" w:rsidRDefault="00D057F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000000"/>
            </w:tcBorders>
            <w:vAlign w:val="bottom"/>
          </w:tcPr>
          <w:p w:rsidR="00D057FB" w:rsidRDefault="00D057FB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функциональной грамотности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057FB" w:rsidRDefault="00D057F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D057FB" w:rsidRDefault="00D057FB">
            <w:pPr>
              <w:pStyle w:val="normal"/>
              <w:rPr>
                <w:sz w:val="24"/>
                <w:szCs w:val="24"/>
              </w:rPr>
            </w:pPr>
          </w:p>
        </w:tc>
      </w:tr>
      <w:tr w:rsidR="003C0F12">
        <w:trPr>
          <w:cantSplit/>
          <w:trHeight w:val="261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ind w:left="2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Разработать и реализовать целенаправленные информационные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3C0F12" w:rsidRDefault="003C0F12" w:rsidP="000C4403">
            <w:pPr>
              <w:pStyle w:val="normal"/>
              <w:jc w:val="center"/>
            </w:pPr>
          </w:p>
        </w:tc>
      </w:tr>
      <w:tr w:rsidR="003C0F12">
        <w:trPr>
          <w:cantSplit/>
          <w:trHeight w:val="276"/>
          <w:tblHeader/>
        </w:trPr>
        <w:tc>
          <w:tcPr>
            <w:tcW w:w="70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C0F12" w:rsidRDefault="003C0F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3C0F12" w:rsidRDefault="000C4403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кампании в образовательной организации, демонстрирующие и</w:t>
            </w:r>
          </w:p>
        </w:tc>
        <w:tc>
          <w:tcPr>
            <w:tcW w:w="2100" w:type="dxa"/>
            <w:tcBorders>
              <w:right w:val="single" w:sz="8" w:space="0" w:color="000000"/>
            </w:tcBorders>
            <w:vAlign w:val="bottom"/>
          </w:tcPr>
          <w:p w:rsidR="003C0F12" w:rsidRDefault="000C4403" w:rsidP="000C4403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42DD7" w:rsidTr="002B17B2">
        <w:trPr>
          <w:cantSplit/>
          <w:trHeight w:val="276"/>
          <w:tblHeader/>
        </w:trPr>
        <w:tc>
          <w:tcPr>
            <w:tcW w:w="700" w:type="dxa"/>
            <w:vMerge w:val="restart"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формирующие</w:t>
            </w:r>
            <w:proofErr w:type="gramEnd"/>
            <w:r>
              <w:rPr>
                <w:sz w:val="24"/>
                <w:szCs w:val="24"/>
              </w:rPr>
              <w:t xml:space="preserve">   позитивное   отношение   к   формированию</w:t>
            </w:r>
          </w:p>
        </w:tc>
        <w:tc>
          <w:tcPr>
            <w:tcW w:w="2100" w:type="dxa"/>
            <w:vMerge w:val="restart"/>
            <w:tcBorders>
              <w:right w:val="single" w:sz="8" w:space="0" w:color="000000"/>
            </w:tcBorders>
            <w:vAlign w:val="bottom"/>
          </w:tcPr>
          <w:p w:rsidR="00042DD7" w:rsidRDefault="00042DD7" w:rsidP="000C4403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42DD7" w:rsidTr="002B17B2">
        <w:trPr>
          <w:cantSplit/>
          <w:trHeight w:val="281"/>
          <w:tblHeader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bottom w:val="single" w:sz="4" w:space="0" w:color="auto"/>
            </w:tcBorders>
            <w:vAlign w:val="bottom"/>
          </w:tcPr>
          <w:p w:rsidR="00042DD7" w:rsidRDefault="00042DD7">
            <w:pPr>
              <w:pStyle w:val="normal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042DD7" w:rsidRDefault="00042DD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042DD7" w:rsidRDefault="00042DD7" w:rsidP="000C4403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2B17B2" w:rsidTr="00891D35">
        <w:trPr>
          <w:cantSplit/>
          <w:trHeight w:val="281"/>
          <w:tblHeader/>
        </w:trPr>
        <w:tc>
          <w:tcPr>
            <w:tcW w:w="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2B17B2" w:rsidRDefault="002B17B2" w:rsidP="002B17B2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D6281D" w:rsidRDefault="00D6281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Организовать и провести обучающие и просветительские   </w:t>
            </w:r>
          </w:p>
          <w:p w:rsidR="002B17B2" w:rsidRDefault="00D6281D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мероприятия для родителей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2B17B2" w:rsidRDefault="000C4403" w:rsidP="000C4403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281D" w:rsidTr="000C4403">
        <w:trPr>
          <w:cantSplit/>
          <w:trHeight w:val="408"/>
          <w:tblHeader/>
        </w:trPr>
        <w:tc>
          <w:tcPr>
            <w:tcW w:w="700" w:type="dxa"/>
            <w:tcBorders>
              <w:top w:val="single" w:sz="4" w:space="0" w:color="auto"/>
              <w:left w:val="single" w:sz="8" w:space="0" w:color="000000"/>
              <w:bottom w:val="single" w:sz="4" w:space="0" w:color="FFFFFF" w:themeColor="background1"/>
              <w:right w:val="single" w:sz="8" w:space="0" w:color="000000"/>
            </w:tcBorders>
            <w:vAlign w:val="bottom"/>
          </w:tcPr>
          <w:p w:rsidR="00D6281D" w:rsidRDefault="00D6281D" w:rsidP="002B17B2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00" w:type="dxa"/>
            <w:gridSpan w:val="8"/>
            <w:vMerge w:val="restart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D6281D" w:rsidRDefault="00D6281D" w:rsidP="002B17B2">
            <w:pPr>
              <w:pStyle w:val="normal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размещение информации о формировании   функциональной грамотности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на официальном сайте и официальных </w:t>
            </w:r>
            <w:proofErr w:type="spellStart"/>
            <w:r>
              <w:rPr>
                <w:sz w:val="24"/>
                <w:szCs w:val="24"/>
              </w:rPr>
              <w:t>аккаунтах</w:t>
            </w:r>
            <w:proofErr w:type="spellEnd"/>
            <w:r>
              <w:rPr>
                <w:sz w:val="24"/>
                <w:szCs w:val="24"/>
              </w:rPr>
              <w:t xml:space="preserve"> образовательной организации в сети Интернет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D6281D" w:rsidRDefault="000C4403" w:rsidP="000C4403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6281D" w:rsidTr="000C4403">
        <w:trPr>
          <w:cantSplit/>
          <w:trHeight w:val="680"/>
          <w:tblHeader/>
        </w:trPr>
        <w:tc>
          <w:tcPr>
            <w:tcW w:w="700" w:type="dxa"/>
            <w:tcBorders>
              <w:top w:val="single" w:sz="4" w:space="0" w:color="FFFFFF" w:themeColor="background1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D6281D" w:rsidRDefault="00D6281D" w:rsidP="002B17B2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vMerge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D6281D" w:rsidRDefault="00D6281D" w:rsidP="002B17B2">
            <w:pPr>
              <w:pStyle w:val="normal"/>
              <w:ind w:left="153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D6281D" w:rsidRDefault="00D6281D" w:rsidP="000C4403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2B17B2" w:rsidTr="00CA39DD">
        <w:trPr>
          <w:cantSplit/>
          <w:trHeight w:val="281"/>
          <w:tblHeader/>
        </w:trPr>
        <w:tc>
          <w:tcPr>
            <w:tcW w:w="7500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2B17B2" w:rsidRPr="002B17B2" w:rsidRDefault="002B17B2" w:rsidP="002B17B2">
            <w:pPr>
              <w:pStyle w:val="normal"/>
              <w:ind w:left="2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Вариативная часть (с учетом необходимости и возможностей)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2B17B2" w:rsidRDefault="002B17B2" w:rsidP="000C4403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C4403" w:rsidTr="000C4403">
        <w:trPr>
          <w:cantSplit/>
          <w:trHeight w:val="502"/>
          <w:tblHeader/>
        </w:trPr>
        <w:tc>
          <w:tcPr>
            <w:tcW w:w="700" w:type="dxa"/>
            <w:tcBorders>
              <w:top w:val="single" w:sz="4" w:space="0" w:color="auto"/>
              <w:left w:val="single" w:sz="8" w:space="0" w:color="000000"/>
              <w:bottom w:val="single" w:sz="4" w:space="0" w:color="FFFFFF" w:themeColor="background1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0C4403" w:rsidRDefault="000C4403" w:rsidP="002B17B2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:rsidR="000C4403" w:rsidRDefault="000C4403" w:rsidP="002B17B2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vMerge w:val="restart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0C4403" w:rsidRDefault="000C4403" w:rsidP="00D6281D">
            <w:pPr>
              <w:pStyle w:val="normal"/>
              <w:tabs>
                <w:tab w:val="left" w:pos="940"/>
              </w:tabs>
              <w:spacing w:line="237" w:lineRule="auto"/>
              <w:ind w:left="153" w:right="2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Включить в школьную программу (в части внеурочных занятий, по федеральным государственным образовательным стандартам – до 10 часов) «подготовительные» предметы в формате «Учимся для жизни», тренировки с использованием электронного банка заданий для оценки функциональной</w:t>
            </w:r>
          </w:p>
          <w:p w:rsidR="000C4403" w:rsidRDefault="000C4403" w:rsidP="00D6281D">
            <w:pPr>
              <w:pStyle w:val="normal"/>
              <w:spacing w:line="14" w:lineRule="auto"/>
              <w:ind w:left="153"/>
              <w:jc w:val="both"/>
              <w:rPr>
                <w:sz w:val="24"/>
                <w:szCs w:val="24"/>
              </w:rPr>
            </w:pPr>
          </w:p>
          <w:p w:rsidR="000C4403" w:rsidRDefault="000C4403" w:rsidP="00D6281D">
            <w:pPr>
              <w:pStyle w:val="normal"/>
              <w:ind w:lef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грамотности»(</w:t>
            </w:r>
            <w:hyperlink r:id="rId6" w:history="1">
              <w:r w:rsidRPr="00855763">
                <w:rPr>
                  <w:rStyle w:val="a6"/>
                  <w:sz w:val="24"/>
                  <w:szCs w:val="24"/>
                </w:rPr>
                <w:t xml:space="preserve">https://fg.resh.edu.ru/), а </w:t>
              </w:r>
            </w:hyperlink>
            <w:hyperlink r:id="rId7">
              <w:r>
                <w:rPr>
                  <w:color w:val="0000FF"/>
                  <w:sz w:val="23"/>
                  <w:szCs w:val="23"/>
                  <w:u w:val="single"/>
                </w:rPr>
                <w:t>также</w:t>
              </w:r>
            </w:hyperlink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профориентацион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C4403" w:rsidRDefault="000C4403" w:rsidP="00D6281D">
            <w:pPr>
              <w:pStyle w:val="normal"/>
              <w:ind w:left="15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занятия в </w:t>
            </w:r>
            <w:r>
              <w:rPr>
                <w:sz w:val="23"/>
                <w:szCs w:val="23"/>
              </w:rPr>
              <w:t>контексте</w:t>
            </w:r>
            <w:r>
              <w:rPr>
                <w:sz w:val="24"/>
                <w:szCs w:val="24"/>
              </w:rPr>
              <w:t xml:space="preserve"> региональной/муниципальной специфики с учетом возможностей образовательной организации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0C4403" w:rsidRDefault="000C4403" w:rsidP="000C4403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4403" w:rsidTr="00554915">
        <w:trPr>
          <w:cantSplit/>
          <w:trHeight w:val="550"/>
          <w:tblHeader/>
        </w:trPr>
        <w:tc>
          <w:tcPr>
            <w:tcW w:w="700" w:type="dxa"/>
            <w:vMerge w:val="restart"/>
            <w:tcBorders>
              <w:top w:val="single" w:sz="4" w:space="0" w:color="FFFFFF" w:themeColor="background1"/>
              <w:left w:val="single" w:sz="8" w:space="0" w:color="000000"/>
              <w:right w:val="single" w:sz="8" w:space="0" w:color="000000"/>
            </w:tcBorders>
            <w:vAlign w:val="bottom"/>
          </w:tcPr>
          <w:p w:rsidR="000C4403" w:rsidRDefault="000C4403" w:rsidP="002B17B2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vMerge/>
            <w:tcBorders>
              <w:right w:val="single" w:sz="8" w:space="0" w:color="000000"/>
            </w:tcBorders>
            <w:vAlign w:val="bottom"/>
          </w:tcPr>
          <w:p w:rsidR="000C4403" w:rsidRDefault="000C4403" w:rsidP="002B17B2">
            <w:pPr>
              <w:pStyle w:val="normal"/>
              <w:tabs>
                <w:tab w:val="left" w:pos="940"/>
              </w:tabs>
              <w:spacing w:line="237" w:lineRule="auto"/>
              <w:ind w:left="153" w:right="269"/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bottom w:val="single" w:sz="4" w:space="0" w:color="FFFFFF" w:themeColor="background1"/>
              <w:right w:val="single" w:sz="8" w:space="0" w:color="000000"/>
            </w:tcBorders>
            <w:vAlign w:val="bottom"/>
          </w:tcPr>
          <w:p w:rsidR="000C4403" w:rsidRDefault="000C4403">
            <w:pPr>
              <w:pStyle w:val="normal"/>
              <w:rPr>
                <w:sz w:val="24"/>
                <w:szCs w:val="24"/>
              </w:rPr>
            </w:pPr>
          </w:p>
        </w:tc>
      </w:tr>
      <w:tr w:rsidR="000C4403" w:rsidTr="005A0F85">
        <w:trPr>
          <w:cantSplit/>
          <w:trHeight w:val="1375"/>
          <w:tblHeader/>
        </w:trPr>
        <w:tc>
          <w:tcPr>
            <w:tcW w:w="700" w:type="dxa"/>
            <w:vMerge/>
            <w:tcBorders>
              <w:left w:val="single" w:sz="8" w:space="0" w:color="000000"/>
              <w:bottom w:val="single" w:sz="4" w:space="0" w:color="FFFFFF" w:themeColor="background1"/>
              <w:right w:val="single" w:sz="8" w:space="0" w:color="000000"/>
            </w:tcBorders>
            <w:vAlign w:val="bottom"/>
          </w:tcPr>
          <w:p w:rsidR="000C4403" w:rsidRDefault="000C4403" w:rsidP="002B17B2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vMerge/>
            <w:tcBorders>
              <w:bottom w:val="single" w:sz="4" w:space="0" w:color="FFFFFF" w:themeColor="background1"/>
              <w:right w:val="single" w:sz="8" w:space="0" w:color="000000"/>
            </w:tcBorders>
            <w:vAlign w:val="bottom"/>
          </w:tcPr>
          <w:p w:rsidR="000C4403" w:rsidRDefault="000C4403" w:rsidP="002B17B2">
            <w:pPr>
              <w:pStyle w:val="normal"/>
              <w:tabs>
                <w:tab w:val="left" w:pos="940"/>
              </w:tabs>
              <w:spacing w:line="237" w:lineRule="auto"/>
              <w:ind w:left="153" w:right="269"/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000000"/>
            </w:tcBorders>
            <w:vAlign w:val="bottom"/>
          </w:tcPr>
          <w:p w:rsidR="000C4403" w:rsidRDefault="000C4403">
            <w:pPr>
              <w:pStyle w:val="normal"/>
              <w:rPr>
                <w:sz w:val="24"/>
                <w:szCs w:val="24"/>
              </w:rPr>
            </w:pPr>
          </w:p>
        </w:tc>
      </w:tr>
      <w:tr w:rsidR="000C4403" w:rsidTr="000C4403">
        <w:trPr>
          <w:cantSplit/>
          <w:trHeight w:val="356"/>
          <w:tblHeader/>
        </w:trPr>
        <w:tc>
          <w:tcPr>
            <w:tcW w:w="700" w:type="dxa"/>
            <w:tcBorders>
              <w:top w:val="single" w:sz="4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C4403" w:rsidRDefault="000C4403" w:rsidP="002B17B2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top w:val="single" w:sz="4" w:space="0" w:color="FFFFFF" w:themeColor="background1"/>
              <w:bottom w:val="single" w:sz="8" w:space="0" w:color="000000"/>
              <w:right w:val="single" w:sz="8" w:space="0" w:color="000000"/>
            </w:tcBorders>
            <w:vAlign w:val="bottom"/>
          </w:tcPr>
          <w:p w:rsidR="000C4403" w:rsidRDefault="000C4403" w:rsidP="000C440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FFFFFF" w:themeColor="background1"/>
              <w:bottom w:val="single" w:sz="8" w:space="0" w:color="000000"/>
              <w:right w:val="single" w:sz="8" w:space="0" w:color="000000"/>
            </w:tcBorders>
            <w:vAlign w:val="bottom"/>
          </w:tcPr>
          <w:p w:rsidR="000C4403" w:rsidRDefault="000C4403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0D6281D" w:rsidRDefault="00D6281D">
      <w:pPr>
        <w:pStyle w:val="normal"/>
        <w:ind w:firstLine="720"/>
        <w:rPr>
          <w:sz w:val="24"/>
          <w:szCs w:val="24"/>
        </w:rPr>
      </w:pPr>
    </w:p>
    <w:p w:rsidR="00D6281D" w:rsidRDefault="00D6281D">
      <w:pPr>
        <w:pStyle w:val="normal"/>
        <w:ind w:firstLine="720"/>
        <w:rPr>
          <w:sz w:val="24"/>
          <w:szCs w:val="24"/>
        </w:rPr>
      </w:pPr>
    </w:p>
    <w:p w:rsidR="00D6281D" w:rsidRDefault="00D6281D">
      <w:pPr>
        <w:pStyle w:val="normal"/>
        <w:ind w:firstLine="720"/>
        <w:rPr>
          <w:sz w:val="24"/>
          <w:szCs w:val="24"/>
        </w:rPr>
      </w:pPr>
    </w:p>
    <w:p w:rsidR="00D6281D" w:rsidRDefault="00D6281D">
      <w:pPr>
        <w:pStyle w:val="normal"/>
        <w:ind w:firstLine="720"/>
        <w:rPr>
          <w:sz w:val="24"/>
          <w:szCs w:val="24"/>
        </w:rPr>
      </w:pPr>
    </w:p>
    <w:p w:rsidR="003C0F12" w:rsidRDefault="000C4403">
      <w:pPr>
        <w:pStyle w:val="normal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Директор школы                           </w:t>
      </w:r>
      <w:r w:rsidR="00D6281D">
        <w:rPr>
          <w:sz w:val="24"/>
          <w:szCs w:val="24"/>
        </w:rPr>
        <w:t>Р.Н. Аджиев.</w:t>
      </w:r>
    </w:p>
    <w:sectPr w:rsidR="003C0F12" w:rsidSect="003C0F12">
      <w:pgSz w:w="11900" w:h="16838"/>
      <w:pgMar w:top="1134" w:right="1440" w:bottom="1440" w:left="14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75F9B"/>
    <w:multiLevelType w:val="multilevel"/>
    <w:tmpl w:val="FD16D854"/>
    <w:lvl w:ilvl="0">
      <w:start w:val="1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4FD84C18"/>
    <w:multiLevelType w:val="multilevel"/>
    <w:tmpl w:val="009833BE"/>
    <w:lvl w:ilvl="0">
      <w:start w:val="1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C0F12"/>
    <w:rsid w:val="00042DD7"/>
    <w:rsid w:val="000C4403"/>
    <w:rsid w:val="00127189"/>
    <w:rsid w:val="002B17B2"/>
    <w:rsid w:val="003C0F12"/>
    <w:rsid w:val="00AB28DE"/>
    <w:rsid w:val="00D057FB"/>
    <w:rsid w:val="00D6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C0F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C0F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C0F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C0F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C0F1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C0F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C0F12"/>
  </w:style>
  <w:style w:type="table" w:customStyle="1" w:styleId="TableNormal">
    <w:name w:val="Table Normal"/>
    <w:rsid w:val="003C0F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C0F1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C0F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C0F1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D628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g.resh.edu.ru/),%20%D0%B0%20%D1%82%D0%B0%D0%BA%D0%B6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.resh.edu.ru/),%20&#1072;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D12B4-5852-49DD-81E2-3A74B458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2022-01-14T08:41:00Z</cp:lastPrinted>
  <dcterms:created xsi:type="dcterms:W3CDTF">2022-01-14T08:43:00Z</dcterms:created>
  <dcterms:modified xsi:type="dcterms:W3CDTF">2022-01-14T08:43:00Z</dcterms:modified>
</cp:coreProperties>
</file>