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88.25pt;height:7in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7839"/>
            <w10:wrap type="none"/>
            <w10:anchorlock/>
          </v:shape>
        </w:pict>
      </w:r>
      <w:r w:rsidR="001B3FF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  </w:t>
      </w: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D70F5" w:rsidRDefault="00CD70F5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410C2" w:rsidRPr="00CD70F5" w:rsidRDefault="001B3FFB" w:rsidP="000F67F5">
      <w:pP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D40B4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АННОТАЦИЯ К  РАБОЧЕЙ ПРОГРАММЕ ПО АЗБУКЕ </w:t>
      </w:r>
      <w:r w:rsidRPr="00D40B4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</w:t>
      </w:r>
      <w:r w:rsidRPr="00D40B49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ХАРИФЛЕ)</w:t>
      </w:r>
      <w:r w:rsidRPr="00D40B4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410C2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</w:t>
      </w:r>
      <w:r w:rsidRPr="00D40B4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(ЧТЕНИЕ)</w:t>
      </w:r>
      <w:r w:rsidR="007410C2">
        <w:rPr>
          <w:rFonts w:ascii="Times New Roman" w:hAnsi="Times New Roman"/>
          <w:b/>
          <w:color w:val="000000"/>
          <w:sz w:val="28"/>
          <w:szCs w:val="28"/>
        </w:rPr>
        <w:t xml:space="preserve">            </w:t>
      </w:r>
      <w:r w:rsidRPr="004E13F5">
        <w:rPr>
          <w:rFonts w:ascii="Times New Roman" w:hAnsi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КЛАСС: 1</w:t>
      </w:r>
      <w:r w:rsidRPr="004E13F5">
        <w:rPr>
          <w:rFonts w:ascii="Times New Roman" w:hAnsi="Times New Roman"/>
          <w:color w:val="000000"/>
          <w:sz w:val="27"/>
          <w:szCs w:val="27"/>
        </w:rPr>
        <w:br/>
      </w:r>
      <w:r w:rsidR="007410C2" w:rsidRPr="007410C2">
        <w:rPr>
          <w:rFonts w:ascii="Times New Roman" w:hAnsi="Times New Roman"/>
          <w:sz w:val="28"/>
          <w:szCs w:val="28"/>
        </w:rPr>
        <w:t xml:space="preserve">Рабочая программа по родной литературе для 1-11 классов к учебнику «Карачаевская литература» под ред. </w:t>
      </w:r>
      <w:proofErr w:type="spellStart"/>
      <w:proofErr w:type="gramStart"/>
      <w:r w:rsidR="007410C2" w:rsidRPr="007410C2">
        <w:rPr>
          <w:rFonts w:ascii="Times New Roman" w:hAnsi="Times New Roman"/>
          <w:sz w:val="28"/>
          <w:szCs w:val="28"/>
        </w:rPr>
        <w:t>Суюнчева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Лайпанова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К.,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Хубиева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М.А.,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Узденова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Т. К–М.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</w:t>
      </w:r>
      <w:proofErr w:type="gramEnd"/>
      <w:r w:rsidR="007410C2" w:rsidRPr="007410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410C2" w:rsidRPr="007410C2">
        <w:rPr>
          <w:rFonts w:ascii="Times New Roman" w:hAnsi="Times New Roman"/>
          <w:sz w:val="28"/>
          <w:szCs w:val="28"/>
        </w:rPr>
        <w:t>Гочияевой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С.А.,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Батчаева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А–М.</w:t>
      </w:r>
      <w:proofErr w:type="gramEnd"/>
      <w:r w:rsidR="007410C2" w:rsidRPr="007410C2">
        <w:rPr>
          <w:rFonts w:ascii="Times New Roman" w:hAnsi="Times New Roman"/>
          <w:sz w:val="28"/>
          <w:szCs w:val="28"/>
        </w:rPr>
        <w:t xml:space="preserve"> Х., Алиевой Т. К.,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Караевой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А.И.,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Салпагаровой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К.А.,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Чотчаевой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Р. У., Мамаевой Ф. Т.,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Хубиевой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="007410C2" w:rsidRPr="007410C2">
        <w:rPr>
          <w:rFonts w:ascii="Times New Roman" w:hAnsi="Times New Roman"/>
          <w:sz w:val="28"/>
          <w:szCs w:val="28"/>
        </w:rPr>
        <w:t>Умаровой</w:t>
      </w:r>
      <w:proofErr w:type="spellEnd"/>
      <w:r w:rsidR="007410C2" w:rsidRPr="007410C2">
        <w:rPr>
          <w:rFonts w:ascii="Times New Roman" w:hAnsi="Times New Roman"/>
          <w:sz w:val="28"/>
          <w:szCs w:val="28"/>
        </w:rPr>
        <w:t xml:space="preserve"> К.И.</w:t>
      </w:r>
    </w:p>
    <w:p w:rsidR="007410C2" w:rsidRDefault="007410C2" w:rsidP="000F67F5">
      <w:pPr>
        <w:rPr>
          <w:rFonts w:ascii="Times New Roman" w:hAnsi="Times New Roman"/>
          <w:sz w:val="28"/>
          <w:szCs w:val="28"/>
        </w:rPr>
      </w:pPr>
      <w:r w:rsidRPr="007410C2">
        <w:rPr>
          <w:rFonts w:ascii="Times New Roman" w:hAnsi="Times New Roman"/>
          <w:sz w:val="28"/>
          <w:szCs w:val="28"/>
        </w:rPr>
        <w:t xml:space="preserve"> Основная задача обучения карачаевской литературы в 1-11 классах состоит в том, чтобы познакомить учащихся с особенностями труда писателя, его позицией и важнейшей проблемой литературы - изображением человека. Изучение родной литературы как искусства слова предполагает систематическое чтение художественных произведений. Этим целям посвящены структура, содержание, методика курса литературы. Предполагается три круга чтения: для чтения и восприятия; для чтения, истолкования и оценки; чтения и речевой деятельности. Этим целям посвящены структура, содержание, методика курса литературы. Предполагается три круга чтения: для чтения и восприятия; для чтения, истолкования и оценки; для чтения и речевой деятельности. На основании требований Государственного образовательного стандарта в содержании календарно-тематического планирования предполагается реализовать актуальные в настоящее время </w:t>
      </w:r>
      <w:proofErr w:type="spellStart"/>
      <w:r w:rsidRPr="007410C2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7410C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410C2">
        <w:rPr>
          <w:rFonts w:ascii="Times New Roman" w:hAnsi="Times New Roman"/>
          <w:sz w:val="28"/>
          <w:szCs w:val="28"/>
        </w:rPr>
        <w:t>личностно</w:t>
      </w:r>
      <w:r w:rsidR="009F3981">
        <w:rPr>
          <w:rFonts w:ascii="Times New Roman" w:hAnsi="Times New Roman"/>
          <w:sz w:val="28"/>
          <w:szCs w:val="28"/>
        </w:rPr>
        <w:t>-</w:t>
      </w:r>
      <w:r w:rsidRPr="007410C2">
        <w:rPr>
          <w:rFonts w:ascii="Times New Roman" w:hAnsi="Times New Roman"/>
          <w:sz w:val="28"/>
          <w:szCs w:val="28"/>
        </w:rPr>
        <w:t>ориентированный</w:t>
      </w:r>
      <w:proofErr w:type="gramEnd"/>
      <w:r w:rsidRPr="007410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10C2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7410C2">
        <w:rPr>
          <w:rFonts w:ascii="Times New Roman" w:hAnsi="Times New Roman"/>
          <w:sz w:val="28"/>
          <w:szCs w:val="28"/>
        </w:rPr>
        <w:t xml:space="preserve"> подходы, которые определяют задачи обучения: *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 * </w:t>
      </w:r>
      <w:proofErr w:type="gramStart"/>
      <w:r w:rsidRPr="007410C2">
        <w:rPr>
          <w:rFonts w:ascii="Times New Roman" w:hAnsi="Times New Roman"/>
          <w:sz w:val="28"/>
          <w:szCs w:val="28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 * устного пересказа (подробному, выборочному, сжатому, от другого лица, художественному) небольшого отрывка, главы, повести, рассказа, сказки; * свободному владению монологической и диалогической речью в объёме изучаемых произведений; * научиться развёрнутому ответу на вопрос, рассказу о литературном герое, характеристике героя;</w:t>
      </w:r>
      <w:proofErr w:type="gramEnd"/>
      <w:r w:rsidRPr="007410C2">
        <w:rPr>
          <w:rFonts w:ascii="Times New Roman" w:hAnsi="Times New Roman"/>
          <w:sz w:val="28"/>
          <w:szCs w:val="28"/>
        </w:rPr>
        <w:t xml:space="preserve"> * отзыву на самостоятельно прочитанное произведение; * способами свободного владения письменной речью; * освоение лингвистической, культурологической, коммуникативной компетенциями. Таким образом, </w:t>
      </w:r>
      <w:proofErr w:type="spellStart"/>
      <w:r w:rsidRPr="007410C2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7410C2">
        <w:rPr>
          <w:rFonts w:ascii="Times New Roman" w:hAnsi="Times New Roman"/>
          <w:sz w:val="28"/>
          <w:szCs w:val="28"/>
        </w:rPr>
        <w:t xml:space="preserve"> подход к созданию календарно – тематического планирования обеспечивает взаимосвязанное развитие и совершенствование ключевых, </w:t>
      </w:r>
      <w:proofErr w:type="spellStart"/>
      <w:r w:rsidRPr="007410C2">
        <w:rPr>
          <w:rFonts w:ascii="Times New Roman" w:hAnsi="Times New Roman"/>
          <w:sz w:val="28"/>
          <w:szCs w:val="28"/>
        </w:rPr>
        <w:t>общепредметных</w:t>
      </w:r>
      <w:proofErr w:type="spellEnd"/>
      <w:r w:rsidRPr="007410C2">
        <w:rPr>
          <w:rFonts w:ascii="Times New Roman" w:hAnsi="Times New Roman"/>
          <w:sz w:val="28"/>
          <w:szCs w:val="28"/>
        </w:rPr>
        <w:t xml:space="preserve"> и предметных компетенций. </w:t>
      </w:r>
    </w:p>
    <w:p w:rsidR="007410C2" w:rsidRDefault="007410C2" w:rsidP="000F67F5">
      <w:pPr>
        <w:rPr>
          <w:rFonts w:ascii="Times New Roman" w:hAnsi="Times New Roman"/>
          <w:sz w:val="28"/>
          <w:szCs w:val="28"/>
        </w:rPr>
      </w:pPr>
      <w:r w:rsidRPr="007410C2">
        <w:rPr>
          <w:rFonts w:ascii="Times New Roman" w:hAnsi="Times New Roman"/>
          <w:sz w:val="28"/>
          <w:szCs w:val="28"/>
        </w:rPr>
        <w:lastRenderedPageBreak/>
        <w:t>Требования к уровню подготовки учащихся</w:t>
      </w:r>
    </w:p>
    <w:p w:rsidR="007410C2" w:rsidRDefault="007410C2" w:rsidP="000F67F5">
      <w:pPr>
        <w:rPr>
          <w:rFonts w:ascii="Times New Roman" w:hAnsi="Times New Roman"/>
          <w:sz w:val="28"/>
          <w:szCs w:val="28"/>
        </w:rPr>
      </w:pPr>
      <w:r w:rsidRPr="007410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410C2">
        <w:rPr>
          <w:rFonts w:ascii="Times New Roman" w:hAnsi="Times New Roman"/>
          <w:sz w:val="28"/>
          <w:szCs w:val="28"/>
        </w:rPr>
        <w:t xml:space="preserve">Учащиеся должны знать: * авторов и содержание изученных художественных произведений; * основные теоретические понятия, предусмотренные программой: фольклор, устное народное творчество, жанры фольклора; жанры литературы (начальные представления); литературная сказка; стихотворная и прозаическая речь; рифма, способы рифмовки; фантастика в литературном произведении; юмор; портрет, пейзаж, литературный герой; сюжет, композиция литературного произведения; автобиографичность литературного произведения (начальные представления). </w:t>
      </w:r>
      <w:proofErr w:type="gramEnd"/>
    </w:p>
    <w:p w:rsidR="007410C2" w:rsidRPr="007410C2" w:rsidRDefault="007410C2" w:rsidP="000F67F5">
      <w:pP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proofErr w:type="gramStart"/>
      <w:r w:rsidRPr="007410C2">
        <w:rPr>
          <w:rFonts w:ascii="Times New Roman" w:hAnsi="Times New Roman"/>
          <w:sz w:val="28"/>
          <w:szCs w:val="28"/>
        </w:rPr>
        <w:t>Учащиеся должны уметь: * выразительно читать эпические произведения за героя и за автора; * сопоставлять элементы художественных систем разных авторов и определять их художественное своеобразие; * сопоставлять сюжеты и характеры героев разных авторов и определять их художественное своеобразие; * переходить от личных читательских оценок к пониманию авторского отношения к герою, жизненной ситуации; * видеть логику сюжета и обнаруживать в ней идею произведения;</w:t>
      </w:r>
      <w:proofErr w:type="gramEnd"/>
      <w:r w:rsidRPr="007410C2">
        <w:rPr>
          <w:rFonts w:ascii="Times New Roman" w:hAnsi="Times New Roman"/>
          <w:sz w:val="28"/>
          <w:szCs w:val="28"/>
        </w:rPr>
        <w:t xml:space="preserve"> * </w:t>
      </w:r>
      <w:proofErr w:type="gramStart"/>
      <w:r w:rsidRPr="007410C2">
        <w:rPr>
          <w:rFonts w:ascii="Times New Roman" w:hAnsi="Times New Roman"/>
          <w:sz w:val="28"/>
          <w:szCs w:val="28"/>
        </w:rPr>
        <w:t>определять тональность повествования, роль рассказчика в системе художественного произведения; * сопоставлять эпизод книги с его интерпретацией в других видах искусства (иллюстрации разных художников к одному произведению, разные киноверсии одной книги);  использовать различные формы пересказа (с составлением планов разных типов, с изменением лица рассказчика и др.); * отличать стихи от прозы, пользуясь сведениями о стихосложении.</w:t>
      </w:r>
      <w:proofErr w:type="gramEnd"/>
      <w:r w:rsidRPr="007410C2">
        <w:rPr>
          <w:rFonts w:ascii="Times New Roman" w:hAnsi="Times New Roman"/>
          <w:sz w:val="28"/>
          <w:szCs w:val="28"/>
        </w:rPr>
        <w:t xml:space="preserve"> На изучение предмета отводится: 1 час в неделю </w:t>
      </w:r>
    </w:p>
    <w:p w:rsidR="007410C2" w:rsidRPr="007410C2" w:rsidRDefault="007410C2" w:rsidP="000F67F5">
      <w:pP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7410C2" w:rsidRPr="007410C2" w:rsidRDefault="007410C2" w:rsidP="000F67F5">
      <w:pP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1B3FFB" w:rsidRPr="007410C2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1B3FFB" w:rsidRDefault="001B3FFB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7410C2" w:rsidRDefault="007410C2" w:rsidP="004E13F5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C528E5" w:rsidRPr="00C528E5" w:rsidRDefault="001B3FFB" w:rsidP="00C528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E13F5">
        <w:rPr>
          <w:b/>
          <w:bCs/>
          <w:color w:val="000000"/>
          <w:sz w:val="27"/>
          <w:szCs w:val="27"/>
          <w:shd w:val="clear" w:color="auto" w:fill="FFFFFF"/>
        </w:rPr>
        <w:lastRenderedPageBreak/>
        <w:t>КАЛЕНДАРНО – ТЕМАТИЧЕСКОЕ ПЛАНИРОВАНИЕ</w:t>
      </w:r>
      <w:r w:rsidRPr="004E13F5">
        <w:rPr>
          <w:color w:val="000000"/>
          <w:sz w:val="27"/>
          <w:szCs w:val="27"/>
        </w:rPr>
        <w:br/>
      </w:r>
      <w:r w:rsidRPr="004E13F5">
        <w:rPr>
          <w:b/>
          <w:bCs/>
          <w:color w:val="000000"/>
          <w:sz w:val="27"/>
          <w:szCs w:val="27"/>
          <w:shd w:val="clear" w:color="auto" w:fill="FFFFFF"/>
        </w:rPr>
        <w:t>УРОКОВ ПО АЗБУКЕ </w:t>
      </w:r>
      <w:r w:rsidRPr="004E13F5">
        <w:rPr>
          <w:color w:val="000000"/>
          <w:sz w:val="27"/>
          <w:szCs w:val="27"/>
          <w:shd w:val="clear" w:color="auto" w:fill="FFFFFF"/>
        </w:rPr>
        <w:t>(</w:t>
      </w:r>
      <w:r w:rsidRPr="004E13F5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ХАРИФЛЕ)</w:t>
      </w:r>
      <w:r>
        <w:rPr>
          <w:color w:val="000000"/>
          <w:sz w:val="27"/>
          <w:szCs w:val="27"/>
        </w:rPr>
        <w:t xml:space="preserve"> </w:t>
      </w:r>
      <w:r w:rsidRPr="004E13F5">
        <w:rPr>
          <w:color w:val="000000"/>
          <w:sz w:val="27"/>
          <w:szCs w:val="27"/>
          <w:shd w:val="clear" w:color="auto" w:fill="FFFFFF"/>
        </w:rPr>
        <w:t>(ЧТЕНИЕ)</w:t>
      </w:r>
      <w:r w:rsidRPr="004E13F5">
        <w:rPr>
          <w:color w:val="000000"/>
          <w:sz w:val="27"/>
          <w:szCs w:val="27"/>
        </w:rPr>
        <w:br/>
      </w:r>
      <w:r w:rsidRPr="004E13F5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КЛАСС: 1</w:t>
      </w:r>
      <w:r w:rsidRPr="004E13F5">
        <w:rPr>
          <w:color w:val="000000"/>
          <w:sz w:val="27"/>
          <w:szCs w:val="27"/>
        </w:rPr>
        <w:br/>
      </w:r>
      <w:r w:rsidRPr="004E13F5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Количество часов на первое полугодие – 16;</w:t>
      </w:r>
      <w:r w:rsidRPr="004E13F5">
        <w:rPr>
          <w:color w:val="000000"/>
          <w:sz w:val="27"/>
          <w:szCs w:val="27"/>
        </w:rPr>
        <w:br/>
      </w:r>
      <w:r w:rsidRPr="004E13F5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На второе полугодие - 17</w:t>
      </w:r>
      <w:proofErr w:type="gramStart"/>
      <w:r w:rsidRPr="004E13F5">
        <w:rPr>
          <w:color w:val="000000"/>
          <w:sz w:val="27"/>
          <w:szCs w:val="27"/>
        </w:rPr>
        <w:br/>
      </w:r>
      <w:r w:rsidRPr="004E13F5">
        <w:rPr>
          <w:b/>
          <w:bCs/>
          <w:color w:val="000000"/>
          <w:sz w:val="27"/>
          <w:szCs w:val="27"/>
          <w:shd w:val="clear" w:color="auto" w:fill="FFFFFF"/>
        </w:rPr>
        <w:t>В</w:t>
      </w:r>
      <w:proofErr w:type="gramEnd"/>
      <w:r w:rsidRPr="004E13F5">
        <w:rPr>
          <w:b/>
          <w:bCs/>
          <w:color w:val="000000"/>
          <w:sz w:val="27"/>
          <w:szCs w:val="27"/>
          <w:shd w:val="clear" w:color="auto" w:fill="FFFFFF"/>
        </w:rPr>
        <w:t>сего:33 часа; в неделю –1 час</w:t>
      </w:r>
      <w:r w:rsidRPr="004E13F5">
        <w:rPr>
          <w:color w:val="000000"/>
          <w:sz w:val="27"/>
          <w:szCs w:val="27"/>
        </w:rPr>
        <w:br/>
      </w:r>
      <w:r w:rsidRPr="004E13F5">
        <w:rPr>
          <w:color w:val="000000"/>
          <w:sz w:val="27"/>
          <w:szCs w:val="27"/>
        </w:rPr>
        <w:br/>
      </w:r>
      <w:r w:rsidRPr="004E13F5">
        <w:rPr>
          <w:color w:val="000000"/>
          <w:sz w:val="27"/>
          <w:szCs w:val="27"/>
          <w:shd w:val="clear" w:color="auto" w:fill="FFFFFF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Гочияевой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С.А.,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Батчаева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А–М. Х., Алиевой Т. К.,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Караевой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А.И.,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Салпагаровой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К.А.,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Чотчаевой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Р.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У.,Мамаевой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Ф. Т.,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Хубиевой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А.А.,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Умаровой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К.И.</w:t>
      </w:r>
      <w:r w:rsidRPr="004E13F5">
        <w:rPr>
          <w:color w:val="000000"/>
          <w:sz w:val="27"/>
          <w:szCs w:val="27"/>
        </w:rPr>
        <w:br/>
      </w:r>
      <w:r w:rsidRPr="004E13F5">
        <w:rPr>
          <w:color w:val="000000"/>
          <w:sz w:val="27"/>
          <w:szCs w:val="27"/>
          <w:shd w:val="clear" w:color="auto" w:fill="FFFFFF"/>
        </w:rPr>
        <w:t>Учебник:</w:t>
      </w:r>
      <w:r w:rsidRPr="004E13F5"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 ХАРИФЛЕ. </w:t>
      </w:r>
      <w:r w:rsidRPr="004E13F5">
        <w:rPr>
          <w:color w:val="000000"/>
          <w:sz w:val="27"/>
          <w:szCs w:val="27"/>
          <w:shd w:val="clear" w:color="auto" w:fill="FFFFFF"/>
        </w:rPr>
        <w:t>(Азбука) 1 класс (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Акбаев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E13F5">
        <w:rPr>
          <w:color w:val="000000"/>
          <w:sz w:val="27"/>
          <w:szCs w:val="27"/>
          <w:shd w:val="clear" w:color="auto" w:fill="FFFFFF"/>
        </w:rPr>
        <w:t>Харун</w:t>
      </w:r>
      <w:proofErr w:type="spellEnd"/>
      <w:r w:rsidRPr="004E13F5">
        <w:rPr>
          <w:color w:val="000000"/>
          <w:sz w:val="27"/>
          <w:szCs w:val="27"/>
          <w:shd w:val="clear" w:color="auto" w:fill="FFFFFF"/>
        </w:rPr>
        <w:t>) Пятигорск 2012</w:t>
      </w:r>
      <w:r w:rsidRPr="004E13F5">
        <w:rPr>
          <w:color w:val="000000"/>
          <w:sz w:val="27"/>
          <w:szCs w:val="27"/>
        </w:rPr>
        <w:br/>
      </w:r>
      <w:r w:rsidR="00547627">
        <w:rPr>
          <w:b/>
          <w:bCs/>
          <w:color w:val="000000"/>
          <w:sz w:val="27"/>
          <w:szCs w:val="27"/>
        </w:rPr>
        <w:t xml:space="preserve">                      </w:t>
      </w:r>
      <w:r w:rsidR="00C528E5" w:rsidRPr="00C528E5">
        <w:rPr>
          <w:b/>
          <w:bCs/>
          <w:color w:val="000000"/>
          <w:sz w:val="27"/>
          <w:szCs w:val="27"/>
        </w:rPr>
        <w:t>Литературное чтение на родном (карачаевском) языке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Выпускники начальной школы осознают значимость чтения для своего дальнейшего развития и успешного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обучения по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другим предметам на основе осознания и развития дошкольного и внешкольного опыта, связанного с художественной литературой. У обучающихся будет формироваться потребность в систематическом чтении как средстве познания мира и самого себя. Младшие школьники будут с интересом читать художественные, научно-популярные и учебные тексты, которые помогут им сформировать собственную позицию в жизни, расширят кругозор.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Учащиеся получат возможность познакомиться с культурно-историческим наследием России и общечеловеческими ценностями для развития этических чувств и эмоционально-нравственной отзывчивости.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Младшие школьники будут учиться полноценно, воспринимать художественную литературу, воспроизводить в воображении словесные художественные образы,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 как источниками формирования эстетических потребностей и чувств, познакомятся с некоторыми коммуникативными и эстетическими возможностями родного языка, используемыми в художественных произведениях, научатся соотносить собственный жизненный опыт с художественными впечатлениями.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 концу обучения в начальной школе дети будут готовы к дальнейшему обучению и систематическому изучению литературы в средней школе,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будет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интересы, основы элементарной оценочной деятельности.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Выпускники овладеют техникой чтения (правильным плавным чтением, приближающимся к темпу нормальной речи), приемами понимания прочитанного и прослушанного произведения, элементарными приемами анализа, интерпретации и преобразования художественных, научно-популярных и учебных текстов. Научатся самостоятельно выбирать интересующую 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Выпускники начальной школы приобретут первичные умения работы учебной и научно-популярной литературой, будут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находить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использовать информацию для практической работы.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Виды речевой и читательской деятельности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</w:t>
      </w: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Говорение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Выпускник научится в 1 классе по литературному чтению </w:t>
      </w: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на</w:t>
      </w:r>
      <w:proofErr w:type="gramEnd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родном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(карачаевском) </w:t>
      </w: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языке</w:t>
      </w:r>
      <w:proofErr w:type="gramEnd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(для обеспечения возможности успешного продолжения образования на базовом уровне):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воспринимать на слух художественный текс (рассказ, стихотворение) в исполнении учителя, учащихся;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осмысленно, правильно читать целыми словами с элементами слогового чтения трудных слов (темп чтения – не менее 15-20, слов в минуту при чтении незнакомого текста);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отвечать на вопросы учителя по содержанию прочитанного;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пересказывать небольшой текст, своими словами и с опорой на картинку;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составлять устный рассказ по картинке;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заучивать наизусть небольшие стихотворения;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соотносить автора, название и героев прочитанных произведений;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находить заглавие текста, называть автора произведения;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знакомиться с книгой с опорой на три основных показателя; иллюстрацию,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заглавие, фамилию автора;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оценивать поступки героя с помощью учителя и с опорой на текст и личный опыт: узнавать сюжет по иллюстрациям;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различать элементы книги (обложка, оглавление, титульный лист,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иллюстрация);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участвовать в элементарных диалогах, соблюдая нормы речевого этикета,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принятые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карачаевских народах;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составлять небольшое описание предмета, картинки, персонажа;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рассказывать о себе, своей семье, друге;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получит возможность в 1 классе по литературному чтению на родном (карачаевском) языке (для обеспечения возможности успешного продолжения образования на базовом и углубленном уровнях):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вести диалог в различных учебных и бытовых ситуациях общения, соблюдая правила речевого этикета, участвовать в диалоге при обсуждении прослушанного, прочитанного произведения;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работать со словарём (распознавать прямое и переносное значение слова, его многозначность), целенаправленно пополнять свой активный словарный запас;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 по собственному желанию;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осмысливать эстетические и нравственные ценности художественного текста и высказывать собственное суждение.</w:t>
      </w:r>
    </w:p>
    <w:p w:rsidR="00C528E5" w:rsidRPr="00C528E5" w:rsidRDefault="00C528E5" w:rsidP="00C528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воспроизводить наизусть небольшие произведения детского фольклора;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составлять краткую характеристику персонажа;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кратко излагать содержание прочитанного текста.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Аудирование</w:t>
      </w:r>
      <w:proofErr w:type="spellEnd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(слушание)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научится в 1 классе по литературному чтению на родном (карачаевском) языке (для обеспечения возможности успешного продолжения образования на базовом уровне):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воспринимать на слух звучащей речи (высказывание собеседника,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слушание разных текстов);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умение отвечать на вопросы по содержанию прослушанного произведения;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 умение задавать вопросы по прослушанному учебному, художественному, научно-познавательному произведениям;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воспринимать на слух аудио текст и полностью понимать содержащуюся в нем информацию;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получит возможность в 1 классе по литературному чтению на родном (карачаевском) языке (для обеспечения возможности успешного продолжения образования на базовом и углубленном уровнях):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адекватное понимание содержания звучащей речи,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определение последовательности событий;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развитие умения наблюдать за выразительностью речи, за особенностью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авторского стиля.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понимать на слух речь учителя и одноклассников при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непосредственном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общении и вербально/не</w:t>
      </w:r>
      <w:r w:rsidR="0054762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вербально реагировать на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услышанное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осознание цели речевого высказывания, умение задавать вопросы по прослушанному учебному, художественному, научно – познавательному произведениям;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</w:t>
      </w: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Чтение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Выпускник научится в 1 классе по литературному чтению </w:t>
      </w: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на</w:t>
      </w:r>
      <w:proofErr w:type="gramEnd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родном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(карачаевском) языке (для обеспечения возможности успешного продолжения образования на базовом уровне: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читать вслух;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постепенный переход от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слогового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 главному, осмысленному, правильному чтению целыми словами в слух;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темп чтения, позволяющий осознавать текст;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постепенное увеличение скорости чтения;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осознание смысла произведения при чтении про себ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я(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доступных по объёму и жанру произведений);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произношение скороговорок, стихотворных строк для отработки отдельных звуков;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совершенствование звуковой культуры речи;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темп чтения 15-20 слов в мин.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участие в коллективном обсуждении;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умение отвечать на вопросы, слушать выступления товарищей, дополнять ответы по ходу беседы;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ответы на вопросы, по содержанию текста, нахождение в нём предложений, подтверждающих устное высказывание;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воспроизведение содержание текста по вопросам или картинному плану, данному в учебнике;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подробный пересказ набольших произведений с отчётливого выражения сюжетом;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понимание нравственного содержания прочитанного, осознание мотивации поведения героев, анализ поступков героев с точки зрения норм морали.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получит возможность научиться в 1 классе по литературному чтению на родном (карачаевском) языке (для обеспечения возможности успешного продолжения образования на базовом и углубленном уровнях):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читать со скоростью, позволяющей понимать смысл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прочитанного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использовать различные виды чтения: изучающее, выборочное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ознакомительное, выборочное поисковое, выборочное просмотровое в соответствии с целью чтения (для всех видов текстов);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Круг детского чтения (для всех видов текстов)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научится в 1 классе по литературному чтению на родном (карачаевском) языке (для обеспечения возможности успешного продолжения образования на базовом уровне):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различать в практическом плане рассказ, сказку, стихотворение;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приводить примеры произведений фольклора (скороговорки, пословицы,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сказки);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осуществлять выбор книги в библиотеке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 заданной тематике или по собственному желанию;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вести список прочитанных книг с целью использования его в учебной и вне учебной деятельности, в том числе для планирования своего круга чтения;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составлять аннотацию и краткий отзыв на прочитанное произведение по заданному образцу.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Выпускник получит возможность 1 </w:t>
      </w: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классе</w:t>
      </w:r>
      <w:proofErr w:type="gramEnd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по литературному чтению на родном (карачаевском) языке (для обеспечения возможности успешного продолжения образования на базовом и углубленном уровнях):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отличать прозаический текст от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поэтического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работать с тематическим каталогом;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работать с детской периодикой;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самостоятельно писать отзыв о прочитанной книге (в свободной форме).</w:t>
      </w: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Литературоведческая пропедевтика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(только для художественных текстов)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научится в 1 классе по литературному чтению на родном (карачаевском) языке (для обеспечения возможности успешного продолжения образования на базовом уровне):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раскрытие содержание иллюстраций к произведению, соотнесение их с отрывками рассказа, нахождение в тексте предложений, соответствующих им;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различать в практическом плане рассказ, сказку, стихотворение;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приводить примеры произведений фольклор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а(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скороговорки, пословицы,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сказки);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отличать на практическом уровне прозаический текст от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стихотворного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приводить примеры прозаических и стихотворных текстов;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различать художественные произведения разных жанров (рассказ, басня,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сказка, загадка, пословица), приводить примеры этих произведений;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находить средства художественной выразительности (метафора, олицетворение, эпитет).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получит возможность в 1 классе по литературному чтению на родном (карачаевском) языке (для обеспечения возможности успешного продолжения образования на базовом и углубленном уровнях):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воспринимать художественную литературу как вид искусства, приводить примеры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проявления художественного вымысла в произведениях;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определять позиции героев художественного текста, позицию автора художественного текста.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Творческая деятельность (только для художественных текстов) Выпускник научится в 1 классе по литературному чтению на родном (карачаевском) языке (для обеспечения возможности успешного продолжения образования на базовом уровне):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составлять устный рассказ по картинке;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читать по ролям;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создавать по аналогии собственный текст в жанре сказки и загадки;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восстанавливать текст, дополняя его начало или окончание, или пополняя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его событиями;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составлять устный рассказ по репродукциям картин художников и/или </w:t>
      </w: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основе личного опыта;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составлять устный рассказ на основе прочитанных произведений с учетом коммуникативной задачи (для разных адресатов).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28E5" w:rsidRPr="00C528E5" w:rsidRDefault="00C528E5" w:rsidP="00C528E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Выпускник научится в 1 классе по литературному чтению на родном (карачаевском) языке (для обеспечения возможности успешного продолжения образования на базовом и углубленном уровнях):</w:t>
      </w:r>
      <w:proofErr w:type="gramEnd"/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воспитание внимания к авторскому слову в художественном произведении;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сопоставление слов, близких по значению;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понимание значения слов и выражений в контексте: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различение простейших случаев многозначных слов, отыскивание в тексте (с помощью учителя) слов и выражений, характеризующих событие, действующих лиц, картины природы, воссоздание на этой основе соответствующих словесных картин;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понимание заглавия произведения, его адекватное соотношение с содержанием;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воспроизведение содержания текста по вопросам или картинному плану,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данной</w:t>
      </w:r>
      <w:proofErr w:type="gramEnd"/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 учебнике;</w:t>
      </w:r>
    </w:p>
    <w:p w:rsidR="00C528E5" w:rsidRPr="00C528E5" w:rsidRDefault="00C528E5" w:rsidP="00C528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подробный пересказ небольших произведений с отчётливо выраженным сюжетом;</w:t>
      </w:r>
    </w:p>
    <w:p w:rsidR="00F2015B" w:rsidRDefault="00C528E5" w:rsidP="00F2015B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528E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понимание нравственного содержания прочитанного, осознание мотивации поведения героев, анализ поступков героев с точки зрения норм и морали.</w:t>
      </w:r>
    </w:p>
    <w:p w:rsidR="001B3FFB" w:rsidRPr="00F2015B" w:rsidRDefault="00F2015B" w:rsidP="00F201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 xml:space="preserve">                                   </w:t>
      </w:r>
      <w:r w:rsidR="001B3FFB" w:rsidRPr="004E13F5">
        <w:rPr>
          <w:rFonts w:ascii="Times New Roman" w:hAnsi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ХАРИФЛЕ </w:t>
      </w:r>
      <w:r w:rsidR="001B3FFB"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proofErr w:type="spellStart"/>
      <w:r w:rsidR="001B3FFB"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окъуу</w:t>
      </w:r>
      <w:proofErr w:type="spellEnd"/>
      <w:r w:rsidR="001B3FFB"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) 1 класс</w:t>
      </w:r>
    </w:p>
    <w:p w:rsidR="001B3FFB" w:rsidRPr="004E13F5" w:rsidRDefault="001B3FFB" w:rsidP="004E13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Азбука (чтение)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</w:t>
      </w:r>
      <w:r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proofErr w:type="spellStart"/>
      <w:r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Акъбайланы</w:t>
      </w:r>
      <w:proofErr w:type="spellEnd"/>
      <w:r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Харун</w:t>
      </w:r>
      <w:proofErr w:type="spellEnd"/>
      <w:r w:rsidRPr="004E13F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) Пятигорск 2012</w:t>
      </w:r>
      <w:r w:rsidRPr="004E13F5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788"/>
        <w:gridCol w:w="6788"/>
        <w:gridCol w:w="1315"/>
        <w:gridCol w:w="1309"/>
      </w:tblGrid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№ </w:t>
            </w:r>
            <w:proofErr w:type="gram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Дерсни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темасы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Тема урока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Китабда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бети</w:t>
            </w:r>
            <w:proofErr w:type="spellEnd"/>
            <w:proofErr w:type="gram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тр. в учебнике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Къачан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боллугъу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Дата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провед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Ана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тилде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сёлеширге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бир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бирибизге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тынгыларгъа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юренебиз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Учимся говорить на родном языке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07.09.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бирикген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юйдегибиз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Мы – единая семья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13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</w:t>
            </w:r>
          </w:p>
        </w:tc>
        <w:tc>
          <w:tcPr>
            <w:tcW w:w="915" w:type="dxa"/>
            <w:shd w:val="clear" w:color="auto" w:fill="FFFFFF"/>
          </w:tcPr>
          <w:p w:rsidR="00B9429E" w:rsidRDefault="00B9429E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1B3FFB" w:rsidRPr="004E13F5" w:rsidRDefault="00B9429E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14.09.</w:t>
            </w:r>
            <w:r w:rsidR="001B3FFB"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3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Аш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татлы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болсун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! Приятного аппетита!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16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21.09.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4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Юйде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барыбыз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да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ишлейбиз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Дома мы все работаем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17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28.09.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5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Кёгетле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тахта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битимле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Фрукты и овощи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16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18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05.10.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6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Юй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хайуанла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къанатлыла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Домашние животные и птицы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18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20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12.10.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7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Кийик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джаныуарла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къанатлыла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Дикие животные и птицы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19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21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19.10.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8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Саламлашыргъа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юренебиз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Учимся здороваться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20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22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26.10.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9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Хаар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кюнюмю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таб</w:t>
            </w:r>
            <w:proofErr w:type="spellEnd"/>
            <w:proofErr w:type="gram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къурайма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Свой день распределяю правильно (учебник)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21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23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16.11.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10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Миллет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кийимле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Народнаые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костюмы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Джазмала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Прописи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24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23.11.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11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Ашарыкъ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тюкенде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Кийим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тюкенде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Магазин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родуктов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Магазин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ромышленных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товаров (учебник)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22 – 23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30.11.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12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Хош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келигиз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къонакъла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! Добро пожаловать, гости! (учебник)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24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07.12.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13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Кеме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Пароход (учебник)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69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14.12.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Тау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ёзен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Горное ущелье (учебник)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79 – 80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21.12.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Джангур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Байрамукъланы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Ф.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Байрамукова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Ф)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93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11.01.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16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Спорт.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Буз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Акка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Боташланы</w:t>
            </w:r>
            <w:proofErr w:type="spellEnd"/>
            <w:proofErr w:type="gram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А</w:t>
            </w:r>
            <w:proofErr w:type="gram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Боташева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А)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Къыш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Биджиланы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А.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Биджиев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А)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99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150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18.01.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17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Къарачай</w:t>
            </w:r>
            <w:proofErr w:type="spellEnd"/>
            <w:r w:rsidRPr="004E13F5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– </w:t>
            </w:r>
            <w:proofErr w:type="spellStart"/>
            <w:r w:rsidRPr="004E13F5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малкъар</w:t>
            </w:r>
            <w:proofErr w:type="spellEnd"/>
            <w:r w:rsidRPr="004E13F5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орузлама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Джылны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чакълары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айлары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Времена года и месяцы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135 – 136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25.01.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18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Къочхарланы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Кочкаров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К)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Ёксюз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гылыучукъ</w:t>
            </w:r>
            <w:proofErr w:type="spellEnd"/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137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01.02.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19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Нартла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Нарты.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Кюнлени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къарачайча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атлары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Название дней недели.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Санла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тархла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) Числа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138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139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08.02.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20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Мечиланы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Кязим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Мечиев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К)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Иги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сёз</w:t>
            </w:r>
            <w:proofErr w:type="spellEnd"/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140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15.02.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21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8 март – </w:t>
            </w:r>
            <w:proofErr w:type="spellStart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>Тиширыуланы</w:t>
            </w:r>
            <w:proofErr w:type="spellEnd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>кюню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Сегизинчи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март…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Ёзденлени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А.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154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01.03.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22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Бурунгу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Хазария. Древняя Хазария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Мени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Аланиям. Моя Алания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141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142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15.03.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23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Кърымшаухалланы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Ислам.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Крымшаухалов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И)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Бёрю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киштик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Баснядан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юзюк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143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29.03.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24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Къарачайны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Къадау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Ташы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Оберегающий камень Карачая.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Хасаука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уруш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Хасаукинское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сражение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144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146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05.04.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25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Акъбайланы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Исмайыл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Акбаев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И)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Тюлкю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джюзюмле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Баснядан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юзюк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145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12.04.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26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Къарачайны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адет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тёреси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Обычаи карачаевцев.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147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19.04.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27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Семенланы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Исмаил (Семенов И)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Минги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Тау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148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26.04.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28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Башхалагъа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сый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бере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билиу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Уважение и почитание других.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149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03.05.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20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9 май – </w:t>
            </w:r>
            <w:proofErr w:type="spellStart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>Хорламны</w:t>
            </w:r>
            <w:proofErr w:type="spellEnd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>кюню</w:t>
            </w:r>
            <w:proofErr w:type="spellEnd"/>
            <w:r w:rsidRPr="004E13F5">
              <w:rPr>
                <w:rFonts w:ascii="Times New Roman" w:hAnsi="Times New Roman"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Мамыр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джашау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…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Хубийланы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М. (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Хубиев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М)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156</w:t>
            </w:r>
          </w:p>
        </w:tc>
        <w:tc>
          <w:tcPr>
            <w:tcW w:w="915" w:type="dxa"/>
            <w:shd w:val="clear" w:color="auto" w:fill="FFFFFF"/>
          </w:tcPr>
          <w:p w:rsidR="00B9429E" w:rsidRDefault="00B9429E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1B3FFB" w:rsidRPr="004E13F5" w:rsidRDefault="00B9429E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10.05.</w:t>
            </w:r>
            <w:r w:rsidR="001B3FFB"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30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Мени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багъалы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Республикам. Моя дорогая Республика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153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17.05.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31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Россия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мени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къралымды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! Россия моя страна!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155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17.05.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32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Къарачай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–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малкъар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халкъ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оюнла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Карачаево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– балкарские игры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151 – 152</w:t>
            </w:r>
          </w:p>
        </w:tc>
        <w:tc>
          <w:tcPr>
            <w:tcW w:w="91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B9429E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24.05.</w:t>
            </w:r>
          </w:p>
        </w:tc>
      </w:tr>
      <w:tr w:rsidR="001B3FFB" w:rsidRPr="00BE4452" w:rsidTr="004E13F5">
        <w:trPr>
          <w:tblCellSpacing w:w="0" w:type="dxa"/>
        </w:trPr>
        <w:tc>
          <w:tcPr>
            <w:tcW w:w="765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33</w:t>
            </w:r>
          </w:p>
        </w:tc>
        <w:tc>
          <w:tcPr>
            <w:tcW w:w="6600" w:type="dxa"/>
            <w:shd w:val="clear" w:color="auto" w:fill="FFFFFF"/>
          </w:tcPr>
          <w:p w:rsidR="001B3FFB" w:rsidRPr="004E13F5" w:rsidRDefault="001B3FFB" w:rsidP="004E13F5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Оюмлау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дерс</w:t>
            </w:r>
            <w:proofErr w:type="spellEnd"/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. Итоговый урок</w:t>
            </w:r>
          </w:p>
        </w:tc>
        <w:tc>
          <w:tcPr>
            <w:tcW w:w="1065" w:type="dxa"/>
            <w:shd w:val="clear" w:color="auto" w:fill="FFFFFF"/>
          </w:tcPr>
          <w:p w:rsidR="001B3FFB" w:rsidRPr="004E13F5" w:rsidRDefault="001B3FFB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915" w:type="dxa"/>
            <w:shd w:val="clear" w:color="auto" w:fill="FFFFFF"/>
          </w:tcPr>
          <w:p w:rsidR="00B9429E" w:rsidRDefault="00B9429E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1B3FFB" w:rsidRPr="004E13F5" w:rsidRDefault="00B9429E" w:rsidP="004E13F5">
            <w:pPr>
              <w:spacing w:after="27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24.05.</w:t>
            </w:r>
            <w:r w:rsidR="001B3FFB" w:rsidRPr="004E13F5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</w:tbl>
    <w:p w:rsidR="001B3FFB" w:rsidRDefault="001B3FFB">
      <w:r w:rsidRPr="004E13F5">
        <w:rPr>
          <w:rFonts w:ascii="Times New Roman" w:hAnsi="Times New Roman"/>
          <w:color w:val="000000"/>
          <w:sz w:val="27"/>
          <w:szCs w:val="27"/>
          <w:lang w:eastAsia="ru-RU"/>
        </w:rPr>
        <w:br/>
      </w:r>
      <w:r w:rsidRPr="004E13F5">
        <w:rPr>
          <w:rFonts w:ascii="Times New Roman" w:hAnsi="Times New Roman"/>
          <w:color w:val="000000"/>
          <w:sz w:val="27"/>
          <w:szCs w:val="27"/>
          <w:lang w:eastAsia="ru-RU"/>
        </w:rPr>
        <w:br/>
      </w:r>
    </w:p>
    <w:sectPr w:rsidR="001B3FFB" w:rsidSect="00254B70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9EE"/>
    <w:multiLevelType w:val="multilevel"/>
    <w:tmpl w:val="9258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03672"/>
    <w:multiLevelType w:val="multilevel"/>
    <w:tmpl w:val="EB9E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94618"/>
    <w:multiLevelType w:val="multilevel"/>
    <w:tmpl w:val="A4C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C1970"/>
    <w:multiLevelType w:val="multilevel"/>
    <w:tmpl w:val="235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B15AD"/>
    <w:multiLevelType w:val="multilevel"/>
    <w:tmpl w:val="61A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48583E"/>
    <w:multiLevelType w:val="multilevel"/>
    <w:tmpl w:val="1156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B64AA"/>
    <w:multiLevelType w:val="multilevel"/>
    <w:tmpl w:val="281A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13504"/>
    <w:multiLevelType w:val="multilevel"/>
    <w:tmpl w:val="2648F6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345EE1"/>
    <w:multiLevelType w:val="multilevel"/>
    <w:tmpl w:val="440E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D7471"/>
    <w:multiLevelType w:val="multilevel"/>
    <w:tmpl w:val="C0EA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8572DA"/>
    <w:multiLevelType w:val="multilevel"/>
    <w:tmpl w:val="E8A4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FF259D"/>
    <w:multiLevelType w:val="multilevel"/>
    <w:tmpl w:val="896E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2D131D"/>
    <w:multiLevelType w:val="multilevel"/>
    <w:tmpl w:val="FBC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475EE"/>
    <w:multiLevelType w:val="multilevel"/>
    <w:tmpl w:val="ECC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AD7E9C"/>
    <w:multiLevelType w:val="multilevel"/>
    <w:tmpl w:val="00F8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DE4C17"/>
    <w:multiLevelType w:val="multilevel"/>
    <w:tmpl w:val="A7BC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A85BCA"/>
    <w:multiLevelType w:val="multilevel"/>
    <w:tmpl w:val="5084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562ED5"/>
    <w:multiLevelType w:val="multilevel"/>
    <w:tmpl w:val="C6F2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CD3C0D"/>
    <w:multiLevelType w:val="multilevel"/>
    <w:tmpl w:val="0826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325A1E"/>
    <w:multiLevelType w:val="multilevel"/>
    <w:tmpl w:val="DBD4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017843"/>
    <w:multiLevelType w:val="multilevel"/>
    <w:tmpl w:val="0C04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1D23FC"/>
    <w:multiLevelType w:val="multilevel"/>
    <w:tmpl w:val="4778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A50910"/>
    <w:multiLevelType w:val="multilevel"/>
    <w:tmpl w:val="BC8A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751E6C"/>
    <w:multiLevelType w:val="multilevel"/>
    <w:tmpl w:val="7380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E2066A"/>
    <w:multiLevelType w:val="multilevel"/>
    <w:tmpl w:val="792C31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79115ECA"/>
    <w:multiLevelType w:val="multilevel"/>
    <w:tmpl w:val="5A04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640014"/>
    <w:multiLevelType w:val="multilevel"/>
    <w:tmpl w:val="4DF4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4"/>
  </w:num>
  <w:num w:numId="3">
    <w:abstractNumId w:val="3"/>
  </w:num>
  <w:num w:numId="4">
    <w:abstractNumId w:val="20"/>
  </w:num>
  <w:num w:numId="5">
    <w:abstractNumId w:val="17"/>
  </w:num>
  <w:num w:numId="6">
    <w:abstractNumId w:val="10"/>
  </w:num>
  <w:num w:numId="7">
    <w:abstractNumId w:val="1"/>
  </w:num>
  <w:num w:numId="8">
    <w:abstractNumId w:val="7"/>
  </w:num>
  <w:num w:numId="9">
    <w:abstractNumId w:val="5"/>
  </w:num>
  <w:num w:numId="10">
    <w:abstractNumId w:val="22"/>
  </w:num>
  <w:num w:numId="11">
    <w:abstractNumId w:val="8"/>
  </w:num>
  <w:num w:numId="12">
    <w:abstractNumId w:val="15"/>
  </w:num>
  <w:num w:numId="13">
    <w:abstractNumId w:val="16"/>
  </w:num>
  <w:num w:numId="14">
    <w:abstractNumId w:val="11"/>
  </w:num>
  <w:num w:numId="15">
    <w:abstractNumId w:val="21"/>
  </w:num>
  <w:num w:numId="16">
    <w:abstractNumId w:val="2"/>
  </w:num>
  <w:num w:numId="17">
    <w:abstractNumId w:val="12"/>
  </w:num>
  <w:num w:numId="18">
    <w:abstractNumId w:val="14"/>
  </w:num>
  <w:num w:numId="19">
    <w:abstractNumId w:val="0"/>
  </w:num>
  <w:num w:numId="20">
    <w:abstractNumId w:val="18"/>
  </w:num>
  <w:num w:numId="21">
    <w:abstractNumId w:val="6"/>
  </w:num>
  <w:num w:numId="22">
    <w:abstractNumId w:val="13"/>
  </w:num>
  <w:num w:numId="23">
    <w:abstractNumId w:val="25"/>
  </w:num>
  <w:num w:numId="24">
    <w:abstractNumId w:val="9"/>
  </w:num>
  <w:num w:numId="25">
    <w:abstractNumId w:val="19"/>
  </w:num>
  <w:num w:numId="26">
    <w:abstractNumId w:val="2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13F5"/>
    <w:rsid w:val="000C6B01"/>
    <w:rsid w:val="000F67F5"/>
    <w:rsid w:val="001B3FFB"/>
    <w:rsid w:val="001C5D02"/>
    <w:rsid w:val="00254B70"/>
    <w:rsid w:val="0038003B"/>
    <w:rsid w:val="003D741C"/>
    <w:rsid w:val="004023EB"/>
    <w:rsid w:val="004A6671"/>
    <w:rsid w:val="004C028A"/>
    <w:rsid w:val="004E13F5"/>
    <w:rsid w:val="00547627"/>
    <w:rsid w:val="00557BDD"/>
    <w:rsid w:val="007410C2"/>
    <w:rsid w:val="009513FC"/>
    <w:rsid w:val="0097696D"/>
    <w:rsid w:val="009C1FF0"/>
    <w:rsid w:val="009F3981"/>
    <w:rsid w:val="00B9429E"/>
    <w:rsid w:val="00BE0D14"/>
    <w:rsid w:val="00BE4452"/>
    <w:rsid w:val="00C528E5"/>
    <w:rsid w:val="00CD70F5"/>
    <w:rsid w:val="00D16D78"/>
    <w:rsid w:val="00D40B49"/>
    <w:rsid w:val="00ED2F04"/>
    <w:rsid w:val="00F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F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B5366-AAC9-4987-8A5D-0B4EFDFD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3307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Алина</cp:lastModifiedBy>
  <cp:revision>16</cp:revision>
  <dcterms:created xsi:type="dcterms:W3CDTF">2019-09-05T16:55:00Z</dcterms:created>
  <dcterms:modified xsi:type="dcterms:W3CDTF">2021-10-21T10:49:00Z</dcterms:modified>
</cp:coreProperties>
</file>