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C900" w14:textId="27D8E9E5" w:rsidR="00310CB5" w:rsidRDefault="00310CB5" w:rsidP="004B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16CB5" w14:textId="5F0C10C8" w:rsidR="004B53B0" w:rsidRDefault="004B53B0" w:rsidP="004B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ECA2A5" wp14:editId="3F05407D">
            <wp:extent cx="6300470" cy="8990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BD480" w14:textId="77777777" w:rsidR="00310CB5" w:rsidRDefault="00310CB5" w:rsidP="00A8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401A1" w14:textId="77777777" w:rsidR="00310CB5" w:rsidRDefault="00310CB5" w:rsidP="00A8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BB943" w14:textId="77777777" w:rsidR="00E4169C" w:rsidRDefault="00E4169C" w:rsidP="00E4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14F6" w14:textId="631F1249" w:rsidR="00206328" w:rsidRPr="00206328" w:rsidRDefault="00206328" w:rsidP="00E4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2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13DE5EE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A96A7" w14:textId="77777777" w:rsidR="00206328" w:rsidRPr="00373D24" w:rsidRDefault="00206328" w:rsidP="0020632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по предмету «Родная речь» для школ с изучением родного языка составлена на основе регионального компонента государственного стандарта начального общего образования. </w:t>
      </w:r>
    </w:p>
    <w:p w14:paraId="5162718A" w14:textId="77777777" w:rsidR="00206328" w:rsidRPr="00197635" w:rsidRDefault="00206328" w:rsidP="0020632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</w:t>
      </w:r>
      <w:proofErr w:type="spellStart"/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внутрипредметных</w:t>
      </w:r>
      <w:proofErr w:type="spellEnd"/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связей, логики учебного процесса по литературному чтению, возрастных особенностей младших школьников. В программе дается распределение учебных часов по крупным разделам курса и темам. </w:t>
      </w:r>
    </w:p>
    <w:p w14:paraId="48AA920D" w14:textId="77777777" w:rsidR="00206328" w:rsidRPr="00197635" w:rsidRDefault="00206328" w:rsidP="0020632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включает три раздела: </w:t>
      </w:r>
      <w:r w:rsidRPr="0019763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пояснительную записку</w:t>
      </w: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раскрывающую характеристику и место учебного предмета в базисном учебном плане, цели его изучения, основные содержательные линии, этапы работы с текстом; </w:t>
      </w:r>
      <w:r w:rsidRPr="0019763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основное содержание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обучения с распределением учебных часов по разделам курса и </w:t>
      </w:r>
      <w:r w:rsidRPr="0019763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требования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уровню подготовки оканчивающих начальную школу. </w:t>
      </w:r>
    </w:p>
    <w:p w14:paraId="52B1CB2C" w14:textId="77777777" w:rsidR="00206328" w:rsidRPr="00197635" w:rsidRDefault="00206328" w:rsidP="0020632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4-ом классе на изучение литературного чтения отводится: 34 часа за учебный год </w:t>
      </w:r>
    </w:p>
    <w:p w14:paraId="09CC37A5" w14:textId="77777777" w:rsidR="00206328" w:rsidRPr="00197635" w:rsidRDefault="00206328" w:rsidP="0020632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(1 час в неделю). </w:t>
      </w:r>
    </w:p>
    <w:p w14:paraId="7A7F748D" w14:textId="77777777" w:rsidR="00206328" w:rsidRDefault="00206328" w:rsidP="002063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74D99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88A2C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99E89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3E4D4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E8AFB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6A397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E9A9D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E732C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51574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5055E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BB54D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70FC1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45593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3C8FD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24AA1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5EF96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12F4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4DCBA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4AD5B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B311B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7C9BB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2B438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A567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E512F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D6026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E772F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F16B3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69597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57D0D" w14:textId="77777777" w:rsidR="00206328" w:rsidRDefault="00206328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B223C" w14:textId="77777777" w:rsidR="00A82E14" w:rsidRPr="00206328" w:rsidRDefault="00A82E14" w:rsidP="00A8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28">
        <w:rPr>
          <w:rFonts w:ascii="Times New Roman" w:hAnsi="Times New Roman" w:cs="Times New Roman"/>
          <w:b/>
          <w:sz w:val="24"/>
          <w:szCs w:val="24"/>
        </w:rPr>
        <w:lastRenderedPageBreak/>
        <w:t>Рабочая  программа</w:t>
      </w:r>
    </w:p>
    <w:p w14:paraId="788D0859" w14:textId="77777777" w:rsidR="00A82E14" w:rsidRPr="00197635" w:rsidRDefault="00206328" w:rsidP="00206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A82E14" w:rsidRPr="00197635">
        <w:rPr>
          <w:rFonts w:ascii="Times New Roman" w:hAnsi="Times New Roman" w:cs="Times New Roman"/>
          <w:b/>
          <w:sz w:val="24"/>
          <w:szCs w:val="24"/>
        </w:rPr>
        <w:t>о  родной</w:t>
      </w:r>
      <w:proofErr w:type="gramEnd"/>
      <w:r w:rsidR="00A82E14" w:rsidRPr="00197635">
        <w:rPr>
          <w:rFonts w:ascii="Times New Roman" w:hAnsi="Times New Roman" w:cs="Times New Roman"/>
          <w:b/>
          <w:sz w:val="24"/>
          <w:szCs w:val="24"/>
        </w:rPr>
        <w:t xml:space="preserve">  ( карачаевской )  литературе</w:t>
      </w:r>
      <w:r w:rsidR="00A82E14" w:rsidRPr="00197635">
        <w:rPr>
          <w:rFonts w:ascii="Times New Roman" w:hAnsi="Times New Roman" w:cs="Times New Roman"/>
          <w:b/>
          <w:sz w:val="24"/>
          <w:szCs w:val="24"/>
        </w:rPr>
        <w:tab/>
      </w:r>
      <w:r w:rsidR="00A82E14" w:rsidRPr="00197635">
        <w:rPr>
          <w:rFonts w:ascii="Times New Roman" w:hAnsi="Times New Roman" w:cs="Times New Roman"/>
          <w:b/>
          <w:sz w:val="24"/>
          <w:szCs w:val="24"/>
        </w:rPr>
        <w:tab/>
      </w:r>
      <w:r w:rsidR="00A82E14" w:rsidRPr="00197635">
        <w:rPr>
          <w:rFonts w:ascii="Times New Roman" w:hAnsi="Times New Roman" w:cs="Times New Roman"/>
          <w:b/>
          <w:sz w:val="24"/>
          <w:szCs w:val="24"/>
        </w:rPr>
        <w:tab/>
      </w:r>
    </w:p>
    <w:p w14:paraId="55863325" w14:textId="77777777" w:rsidR="00A82E14" w:rsidRPr="00197635" w:rsidRDefault="00A82E14" w:rsidP="00A8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</w:p>
    <w:p w14:paraId="1864F32D" w14:textId="77777777" w:rsidR="00A82E14" w:rsidRPr="00373D24" w:rsidRDefault="00A82E14" w:rsidP="00373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hAnsi="Times New Roman" w:cs="Times New Roman"/>
          <w:b/>
          <w:sz w:val="24"/>
          <w:szCs w:val="24"/>
        </w:rPr>
        <w:tab/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по предмету «Родная речь» для школ с изучением родного языка составлена на основе регионального компонента государственного стандарта начального общего образования. </w:t>
      </w:r>
    </w:p>
    <w:p w14:paraId="73D1CBED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</w:t>
      </w:r>
      <w:proofErr w:type="spellStart"/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внутрипредметных</w:t>
      </w:r>
      <w:proofErr w:type="spellEnd"/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связей, логики учебного процесса по литературному чтению, возрастных особенностей младших школьников. В программе дается распределение учебных часов по крупным разделам курса и темам. </w:t>
      </w:r>
    </w:p>
    <w:p w14:paraId="52894758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Структура документа </w:t>
      </w:r>
    </w:p>
    <w:p w14:paraId="7782EBBC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включает три раздела: </w:t>
      </w:r>
      <w:r w:rsidRPr="0019763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пояснительную записку</w:t>
      </w: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раскрывающую характеристику и место учебного предмета в базисном учебном плане, цели его изучения, основные содержательные линии, этапы работы с текстом; </w:t>
      </w:r>
      <w:r w:rsidRPr="0019763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основное содержание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обучения с распределением учебных часов по разделам курса и </w:t>
      </w:r>
      <w:r w:rsidRPr="0019763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требования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уровню подготовки оканчивающих начальную школу. </w:t>
      </w:r>
    </w:p>
    <w:p w14:paraId="749A734B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Цель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уроков чтения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19763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грамотного читателя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Достижение этой цели предполагает решение следующих задач: </w:t>
      </w:r>
    </w:p>
    <w:p w14:paraId="644608F1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14:paraId="6DD1F9C3" w14:textId="77777777" w:rsidR="00A82E14" w:rsidRPr="00197635" w:rsidRDefault="00A82E14" w:rsidP="00A82E14">
      <w:pPr>
        <w:pStyle w:val="Default"/>
        <w:rPr>
          <w:rFonts w:ascii="Times New Roman" w:hAnsi="Times New Roman" w:cs="Times New Roman"/>
        </w:rPr>
      </w:pPr>
      <w:r w:rsidRPr="00197635">
        <w:rPr>
          <w:rFonts w:ascii="Times New Roman" w:hAnsi="Times New Roman" w:cs="Times New Roman"/>
        </w:rPr>
        <w:t xml:space="preserve">2) введение детей через литературу в мир человеческих отношений, нравственных ценностей; воспитание личности со свободным и независимым мышлением; 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</w:t>
      </w:r>
      <w:proofErr w:type="spellStart"/>
      <w:r w:rsidRPr="00197635">
        <w:rPr>
          <w:rFonts w:ascii="Times New Roman" w:hAnsi="Times New Roman" w:cs="Times New Roman"/>
        </w:rPr>
        <w:t>оз</w:t>
      </w:r>
      <w:proofErr w:type="spellEnd"/>
      <w:r w:rsidRPr="00197635">
        <w:rPr>
          <w:rFonts w:ascii="Times New Roman" w:hAnsi="Times New Roman" w:cs="Times New Roman"/>
        </w:rPr>
        <w:t xml:space="preserve"> 4) развитие устной и письменной речи (в том числе значительное обогащение словаря); </w:t>
      </w:r>
    </w:p>
    <w:p w14:paraId="2B67A37B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творческих способностей детей. </w:t>
      </w:r>
    </w:p>
    <w:p w14:paraId="41F7600E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курсе родной речи реализуются следующие </w:t>
      </w:r>
      <w:r w:rsidRPr="0019763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сквозные линии развития учащихся средствами предмета. Линии, общие с курсом карачаевского языка: </w:t>
      </w:r>
    </w:p>
    <w:p w14:paraId="4A2CBFAB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овладение функциональной грамотностью; </w:t>
      </w:r>
    </w:p>
    <w:p w14:paraId="31C1E102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овладение техникой чтения, приемами понимания и анализа текстов; • овладение умениями, навыками различных видов устной и письменной речи. </w:t>
      </w:r>
    </w:p>
    <w:p w14:paraId="75E1D40D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Линии, специфические для курса «Родная речь»: </w:t>
      </w:r>
    </w:p>
    <w:p w14:paraId="7390FE1E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определение и объяснение своего эмоционально-оценочного отношения к прочитанному; </w:t>
      </w:r>
    </w:p>
    <w:p w14:paraId="1C71A76F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приобщение к литературе как искусству слова; </w:t>
      </w:r>
    </w:p>
    <w:p w14:paraId="4F30FB68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приобретение и первичная систематизация знаний о литературе, книгах, писателях. </w:t>
      </w:r>
    </w:p>
    <w:p w14:paraId="25299375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уроках детской литературы в 4 классе дети получают целостное представление об истории карачаевской литературы: о писателях и их героях, о темах и жанрах. Дети </w:t>
      </w:r>
    </w:p>
    <w:p w14:paraId="470ABEB4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видят связь судьбы писателя и его творчества с историей детской литературы. </w:t>
      </w:r>
    </w:p>
    <w:p w14:paraId="0242D902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4 класса содержит следующие разделы: </w:t>
      </w:r>
    </w:p>
    <w:p w14:paraId="598BDE7E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«Родная речь – мой светлый день»; </w:t>
      </w:r>
    </w:p>
    <w:p w14:paraId="65E36D87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«Моё Отечество – моя Родина»; </w:t>
      </w:r>
    </w:p>
    <w:p w14:paraId="60EDB825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«Охрана природы»; </w:t>
      </w:r>
    </w:p>
    <w:p w14:paraId="1ABE570F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«Жизнь горских детей в старину». </w:t>
      </w:r>
    </w:p>
    <w:p w14:paraId="131E9858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«Устное народное творчество». </w:t>
      </w:r>
    </w:p>
    <w:p w14:paraId="17C71CCC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«Времена года». </w:t>
      </w:r>
    </w:p>
    <w:p w14:paraId="4CA873C2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«Хвала женщине!» </w:t>
      </w:r>
    </w:p>
    <w:p w14:paraId="756DB569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«Сыновья Карачая для большой Победы» </w:t>
      </w:r>
    </w:p>
    <w:p w14:paraId="0CD5787B" w14:textId="77777777" w:rsidR="00A82E14" w:rsidRPr="00197635" w:rsidRDefault="00A82E14" w:rsidP="00A82E14">
      <w:pPr>
        <w:pStyle w:val="Default"/>
        <w:rPr>
          <w:rFonts w:ascii="Times New Roman" w:hAnsi="Times New Roman" w:cs="Times New Roman"/>
        </w:rPr>
      </w:pPr>
      <w:r w:rsidRPr="00197635">
        <w:rPr>
          <w:rFonts w:ascii="Times New Roman" w:hAnsi="Times New Roman" w:cs="Times New Roman"/>
        </w:rPr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</w:t>
      </w:r>
      <w:proofErr w:type="spellStart"/>
      <w:r w:rsidRPr="00197635">
        <w:rPr>
          <w:rFonts w:ascii="Times New Roman" w:hAnsi="Times New Roman" w:cs="Times New Roman"/>
        </w:rPr>
        <w:t>Минги</w:t>
      </w:r>
      <w:proofErr w:type="spellEnd"/>
      <w:r w:rsidR="005E53F4">
        <w:rPr>
          <w:rFonts w:ascii="Times New Roman" w:hAnsi="Times New Roman" w:cs="Times New Roman"/>
        </w:rPr>
        <w:t xml:space="preserve"> </w:t>
      </w:r>
      <w:proofErr w:type="spellStart"/>
      <w:r w:rsidRPr="00197635">
        <w:rPr>
          <w:rFonts w:ascii="Times New Roman" w:hAnsi="Times New Roman" w:cs="Times New Roman"/>
        </w:rPr>
        <w:t>Тауну</w:t>
      </w:r>
      <w:proofErr w:type="spellEnd"/>
      <w:r w:rsidR="005E53F4">
        <w:rPr>
          <w:rFonts w:ascii="Times New Roman" w:hAnsi="Times New Roman" w:cs="Times New Roman"/>
        </w:rPr>
        <w:t xml:space="preserve">»  </w:t>
      </w:r>
      <w:proofErr w:type="spellStart"/>
      <w:r w:rsidRPr="00197635">
        <w:rPr>
          <w:rFonts w:ascii="Times New Roman" w:hAnsi="Times New Roman" w:cs="Times New Roman"/>
        </w:rPr>
        <w:t>накомление</w:t>
      </w:r>
      <w:proofErr w:type="spellEnd"/>
      <w:r w:rsidRPr="00197635">
        <w:rPr>
          <w:rFonts w:ascii="Times New Roman" w:hAnsi="Times New Roman" w:cs="Times New Roman"/>
        </w:rPr>
        <w:t xml:space="preserve"> с отдельными теоретико-</w:t>
      </w:r>
      <w:r w:rsidRPr="00197635">
        <w:rPr>
          <w:rFonts w:ascii="Times New Roman" w:hAnsi="Times New Roman" w:cs="Times New Roman"/>
        </w:rPr>
        <w:lastRenderedPageBreak/>
        <w:t xml:space="preserve">литературными понятиями; </w:t>
      </w:r>
      <w:proofErr w:type="spellStart"/>
      <w:r w:rsidRPr="00197635">
        <w:rPr>
          <w:rFonts w:ascii="Times New Roman" w:hAnsi="Times New Roman" w:cs="Times New Roman"/>
        </w:rPr>
        <w:t>къушу</w:t>
      </w:r>
      <w:proofErr w:type="spellEnd"/>
      <w:r w:rsidRPr="00197635">
        <w:rPr>
          <w:rFonts w:ascii="Times New Roman" w:hAnsi="Times New Roman" w:cs="Times New Roman"/>
        </w:rPr>
        <w:t xml:space="preserve">» </w:t>
      </w:r>
      <w:proofErr w:type="spellStart"/>
      <w:r w:rsidRPr="00197635">
        <w:rPr>
          <w:rFonts w:ascii="Times New Roman" w:hAnsi="Times New Roman" w:cs="Times New Roman"/>
        </w:rPr>
        <w:t>Кагиева</w:t>
      </w:r>
      <w:proofErr w:type="spellEnd"/>
      <w:r w:rsidRPr="00197635">
        <w:rPr>
          <w:rFonts w:ascii="Times New Roman" w:hAnsi="Times New Roman" w:cs="Times New Roman"/>
        </w:rPr>
        <w:t xml:space="preserve"> Н., «</w:t>
      </w:r>
      <w:proofErr w:type="spellStart"/>
      <w:r w:rsidRPr="00197635">
        <w:rPr>
          <w:rFonts w:ascii="Times New Roman" w:hAnsi="Times New Roman" w:cs="Times New Roman"/>
        </w:rPr>
        <w:t>Тиширыугъа</w:t>
      </w:r>
      <w:proofErr w:type="spellEnd"/>
      <w:r w:rsidR="005E53F4">
        <w:rPr>
          <w:rFonts w:ascii="Times New Roman" w:hAnsi="Times New Roman" w:cs="Times New Roman"/>
        </w:rPr>
        <w:t xml:space="preserve"> </w:t>
      </w:r>
      <w:proofErr w:type="spellStart"/>
      <w:r w:rsidRPr="00197635">
        <w:rPr>
          <w:rFonts w:ascii="Times New Roman" w:hAnsi="Times New Roman" w:cs="Times New Roman"/>
        </w:rPr>
        <w:t>махтау</w:t>
      </w:r>
      <w:proofErr w:type="spellEnd"/>
      <w:r w:rsidRPr="00197635">
        <w:rPr>
          <w:rFonts w:ascii="Times New Roman" w:hAnsi="Times New Roman" w:cs="Times New Roman"/>
        </w:rPr>
        <w:t>» М. Горький, «Ёрге</w:t>
      </w:r>
      <w:r w:rsidR="005E53F4">
        <w:rPr>
          <w:rFonts w:ascii="Times New Roman" w:hAnsi="Times New Roman" w:cs="Times New Roman"/>
        </w:rPr>
        <w:t xml:space="preserve"> </w:t>
      </w:r>
      <w:proofErr w:type="spellStart"/>
      <w:r w:rsidRPr="00197635">
        <w:rPr>
          <w:rFonts w:ascii="Times New Roman" w:hAnsi="Times New Roman" w:cs="Times New Roman"/>
        </w:rPr>
        <w:t>къобуу</w:t>
      </w:r>
      <w:proofErr w:type="spellEnd"/>
      <w:r w:rsidRPr="00197635">
        <w:rPr>
          <w:rFonts w:ascii="Times New Roman" w:hAnsi="Times New Roman" w:cs="Times New Roman"/>
        </w:rPr>
        <w:t xml:space="preserve">» </w:t>
      </w:r>
      <w:proofErr w:type="spellStart"/>
      <w:r w:rsidRPr="00197635">
        <w:rPr>
          <w:rFonts w:ascii="Times New Roman" w:hAnsi="Times New Roman" w:cs="Times New Roman"/>
        </w:rPr>
        <w:t>Байрамукова</w:t>
      </w:r>
      <w:proofErr w:type="spellEnd"/>
      <w:r w:rsidRPr="00197635">
        <w:rPr>
          <w:rFonts w:ascii="Times New Roman" w:hAnsi="Times New Roman" w:cs="Times New Roman"/>
        </w:rPr>
        <w:t xml:space="preserve"> Х. </w:t>
      </w:r>
    </w:p>
    <w:p w14:paraId="747BB98F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4-ом классе на изучение литературного чтения отводится: 34 часа за учебный год </w:t>
      </w:r>
    </w:p>
    <w:p w14:paraId="498A899A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(1 час в неделю). </w:t>
      </w:r>
    </w:p>
    <w:p w14:paraId="62CDAD17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Основные развивающие и воспитательные цели </w:t>
      </w:r>
    </w:p>
    <w:p w14:paraId="07762486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развитие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14:paraId="5A63E200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овладение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14:paraId="44E1F21E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воспитание </w:t>
      </w: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 и </w:t>
      </w:r>
      <w:proofErr w:type="spellStart"/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Карачаево</w:t>
      </w:r>
      <w:proofErr w:type="spellEnd"/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Черкесии. </w:t>
      </w:r>
    </w:p>
    <w:p w14:paraId="2B1233C1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Работа с текстом на уроках чтения в 4 классе </w:t>
      </w:r>
    </w:p>
    <w:p w14:paraId="74583832" w14:textId="77777777" w:rsidR="00A82E14" w:rsidRPr="00197635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Преобразование читательской деятельности учеников 4 класса происходит по пути увеличения доли самостоятельности ребенка на каждом из этапов освоения текста, в основном за счет творческой деятельности. </w:t>
      </w:r>
    </w:p>
    <w:p w14:paraId="7770C222" w14:textId="77777777" w:rsidR="00206328" w:rsidRDefault="00A82E14" w:rsidP="00A82E14">
      <w:pPr>
        <w:pStyle w:val="Default"/>
        <w:rPr>
          <w:rFonts w:ascii="Times New Roman" w:hAnsi="Times New Roman" w:cs="Times New Roman"/>
          <w:b/>
          <w:bCs/>
        </w:rPr>
      </w:pPr>
      <w:r w:rsidRPr="00197635">
        <w:rPr>
          <w:rFonts w:ascii="Times New Roman" w:hAnsi="Times New Roman" w:cs="Times New Roman"/>
        </w:rPr>
        <w:t>В связи с этими позициями в основные этапы работы с текстом целесообразно внести следующие коррективы.</w:t>
      </w:r>
      <w:r w:rsidRPr="00197635">
        <w:rPr>
          <w:rFonts w:ascii="Times New Roman" w:hAnsi="Times New Roman" w:cs="Times New Roman"/>
          <w:b/>
          <w:bCs/>
        </w:rPr>
        <w:t xml:space="preserve"> </w:t>
      </w:r>
    </w:p>
    <w:p w14:paraId="3BD488D0" w14:textId="77777777" w:rsidR="00A82E14" w:rsidRPr="00197635" w:rsidRDefault="00A82E14" w:rsidP="00A82E14">
      <w:pPr>
        <w:pStyle w:val="Default"/>
        <w:rPr>
          <w:rFonts w:ascii="Times New Roman" w:hAnsi="Times New Roman" w:cs="Times New Roman"/>
        </w:rPr>
      </w:pPr>
      <w:r w:rsidRPr="00197635">
        <w:rPr>
          <w:rFonts w:ascii="Times New Roman" w:hAnsi="Times New Roman" w:cs="Times New Roman"/>
          <w:b/>
          <w:bCs/>
        </w:rPr>
        <w:t xml:space="preserve">I. Работа с текстом до чтения. </w:t>
      </w:r>
    </w:p>
    <w:p w14:paraId="63917425" w14:textId="77777777" w:rsidR="00A82E14" w:rsidRPr="004A355A" w:rsidRDefault="00A82E14" w:rsidP="00A82E14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4 классе художественный текст вписывается в исторический процесс развития детской литературы. Это приводит к необходимости уже на</w:t>
      </w:r>
      <w:r w:rsidR="005E53F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первом этапе обращаться к фамилии автора, знаниям и представлениям учащихся о нем, его творчестве, жанровых особенностях текста. </w:t>
      </w:r>
    </w:p>
    <w:p w14:paraId="5E218E73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Такой подход помогает осознать целостность и динамику литературного процесса уже на предварительном этапе знакомства с текстом, то есть до его чтения. </w:t>
      </w:r>
    </w:p>
    <w:p w14:paraId="4862B7E8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зависимости от особенностей текста, его места в теме, целей и задач урока возможны варианты работы с текстом до чтения: </w:t>
      </w:r>
    </w:p>
    <w:p w14:paraId="0E3608DD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Как часть домашнего задания, где учащийся выполняет привычные действия (рассматривает иллюстрацию, читает заглавие, сведения об авторе, высказывает предположение о теме, содержании, героях текста). </w:t>
      </w:r>
    </w:p>
    <w:p w14:paraId="49FEC7FF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Самостоятельное знакомство с ключевыми словами, их выписывание, анализ и осмысление, которое приводит к установлению уровня понимания текста. </w:t>
      </w:r>
    </w:p>
    <w:p w14:paraId="4E4B66F0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Прогнозирование содержания текста на уроке путем анализа нового материала, определения места писателя и конкретного текста в литературном процессе. </w:t>
      </w:r>
    </w:p>
    <w:p w14:paraId="3DB8F535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II. Работа с текстом во время чтения. </w:t>
      </w:r>
    </w:p>
    <w:p w14:paraId="7BA3BAEE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Самостоятельное чтение текста про себя. </w:t>
      </w:r>
    </w:p>
    <w:p w14:paraId="53474401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Этот вид чтения все чаще переносится на дом, что позволяет на уроке увеличить учебное время для проведения вводной беседы по тексту. </w:t>
      </w:r>
    </w:p>
    <w:p w14:paraId="7008CAD4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Чтение вслух небольшими фрагментами с комментированием, продумыванием вопросов автору по ходу чтения, выборочное чтение. </w:t>
      </w:r>
    </w:p>
    <w:p w14:paraId="1C5A1982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4-м классе уже на данном этапе задаются в основном вопросы аналитического характера, обеспечивающие вычитывание подтекстовой информации, то есть ведется диалог с автором через текст. Этот вид работы постепенно также все в большей степени переносится на самостоятельную деятельность учащихся. </w:t>
      </w:r>
    </w:p>
    <w:p w14:paraId="479158AF" w14:textId="77777777" w:rsidR="00A82E14" w:rsidRPr="004A355A" w:rsidRDefault="00A82E14" w:rsidP="00A82E14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Озвучивание этих</w:t>
      </w:r>
      <w:r w:rsidR="005E53F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вопросов на уроке позволит учителю установить уровень осмысливания детьми текста. </w:t>
      </w:r>
    </w:p>
    <w:p w14:paraId="2E03FDDA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3. Словарная работа так же, как и в предыдущих классах, проходит на уроке по ходу чтения, но включается самостоятельная работа детей с толковым словарем в учебнике (в том числе это может быть и предварительная домашняя работа с записью значений непонятных слов). </w:t>
      </w:r>
    </w:p>
    <w:p w14:paraId="6A2E6A96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III. Работа с текстом после чтения. </w:t>
      </w:r>
    </w:p>
    <w:p w14:paraId="11BBE6E5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позицию) вопросов. В 4 классе возможно чередование рассказа учителя о писателе с сообщениями учащихся, подготовленными самостоятельно, с их обобщениями и систематизацией сведений об авторах, определением их места в литературном процессе, высказываниями своего отношения к личности и творчеству писателя. </w:t>
      </w:r>
    </w:p>
    <w:p w14:paraId="70958FF8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Все больше внимания на уроках чтения в 4 классе уделяется анализу текста. </w:t>
      </w:r>
    </w:p>
    <w:p w14:paraId="34C10073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по родной речи для четвертого класса отражает основные направления и включает следующие разделы: </w:t>
      </w:r>
    </w:p>
    <w:p w14:paraId="6B3B1038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Тематика чтения. </w:t>
      </w:r>
    </w:p>
    <w:p w14:paraId="53EA2962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Техника чтения. </w:t>
      </w:r>
    </w:p>
    <w:p w14:paraId="594263F3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Формирование приемов понимания прочитанного. </w:t>
      </w:r>
    </w:p>
    <w:p w14:paraId="630148D4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Элементы литературоведческого анализа текста. Эмоциональное и эстетическое переживание прочитанного. </w:t>
      </w:r>
    </w:p>
    <w:p w14:paraId="4353C7E7" w14:textId="77777777" w:rsidR="00A82E14" w:rsidRPr="004A355A" w:rsidRDefault="00A82E14" w:rsidP="00A82E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35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Практическое знакомство с литературоведческими понятиями. </w:t>
      </w:r>
    </w:p>
    <w:p w14:paraId="0028CF6D" w14:textId="77777777" w:rsidR="00A82E14" w:rsidRPr="00197635" w:rsidRDefault="00A82E14" w:rsidP="00A82E14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76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Развитие устной и письменной речи.</w:t>
      </w:r>
    </w:p>
    <w:p w14:paraId="38AA284B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     Цель уроков чтения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</w:t>
      </w:r>
    </w:p>
    <w:p w14:paraId="72D898B7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следующих задач: </w:t>
      </w:r>
    </w:p>
    <w:p w14:paraId="7A679A0A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7635">
        <w:rPr>
          <w:rFonts w:ascii="Times New Roman" w:hAnsi="Times New Roman" w:cs="Times New Roman"/>
          <w:sz w:val="24"/>
          <w:szCs w:val="24"/>
        </w:rPr>
        <w:t xml:space="preserve"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14:paraId="738D71AF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7635">
        <w:rPr>
          <w:rFonts w:ascii="Times New Roman" w:hAnsi="Times New Roman" w:cs="Times New Roman"/>
          <w:sz w:val="24"/>
          <w:szCs w:val="24"/>
        </w:rPr>
        <w:t xml:space="preserve">введение детей через литературу в мир человеческих отношений, нравственных ценностей; воспитание личности со свободным и независимым </w:t>
      </w:r>
      <w:r w:rsidRPr="00197635">
        <w:rPr>
          <w:rFonts w:ascii="Times New Roman" w:hAnsi="Times New Roman" w:cs="Times New Roman"/>
          <w:sz w:val="24"/>
          <w:szCs w:val="24"/>
        </w:rPr>
        <w:tab/>
        <w:t xml:space="preserve">мышлением; </w:t>
      </w:r>
    </w:p>
    <w:p w14:paraId="144F30C0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7635">
        <w:rPr>
          <w:rFonts w:ascii="Times New Roman" w:hAnsi="Times New Roman" w:cs="Times New Roman"/>
          <w:sz w:val="24"/>
          <w:szCs w:val="24"/>
        </w:rPr>
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 </w:t>
      </w:r>
    </w:p>
    <w:p w14:paraId="3D0DF810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7635">
        <w:rPr>
          <w:rFonts w:ascii="Times New Roman" w:hAnsi="Times New Roman" w:cs="Times New Roman"/>
          <w:sz w:val="24"/>
          <w:szCs w:val="24"/>
        </w:rPr>
        <w:t xml:space="preserve">развитие устной и письменной речи (в том числе значительное обогащение словаря); развитие творческих способностей детей. </w:t>
      </w:r>
    </w:p>
    <w:p w14:paraId="5BF24E22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            В курсе родной речи реализуются следующие сквозные линии развития учащихся средствами предмета. Линии, общие с курсом карачаевского языка: </w:t>
      </w:r>
    </w:p>
    <w:p w14:paraId="79AC63C3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97635">
        <w:rPr>
          <w:rFonts w:ascii="Times New Roman" w:hAnsi="Times New Roman" w:cs="Times New Roman"/>
          <w:sz w:val="24"/>
          <w:szCs w:val="24"/>
        </w:rPr>
        <w:t xml:space="preserve">овладение функциональной грамотностью; </w:t>
      </w:r>
    </w:p>
    <w:p w14:paraId="657C21E1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97635">
        <w:rPr>
          <w:rFonts w:ascii="Times New Roman" w:hAnsi="Times New Roman" w:cs="Times New Roman"/>
          <w:sz w:val="24"/>
          <w:szCs w:val="24"/>
        </w:rPr>
        <w:t xml:space="preserve">овладение техникой чтения, приемами понимания и анализа текстов; </w:t>
      </w:r>
    </w:p>
    <w:p w14:paraId="662CA042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97635">
        <w:rPr>
          <w:rFonts w:ascii="Times New Roman" w:hAnsi="Times New Roman" w:cs="Times New Roman"/>
          <w:sz w:val="24"/>
          <w:szCs w:val="24"/>
        </w:rPr>
        <w:t xml:space="preserve">овладение умениями, навыками различных видов устной и письменной речи. </w:t>
      </w:r>
    </w:p>
    <w:p w14:paraId="590CF6EA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            Линии, специфические для курса «Родная речь»: </w:t>
      </w:r>
    </w:p>
    <w:p w14:paraId="61696146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97635">
        <w:rPr>
          <w:rFonts w:ascii="Times New Roman" w:hAnsi="Times New Roman" w:cs="Times New Roman"/>
          <w:sz w:val="24"/>
          <w:szCs w:val="24"/>
        </w:rPr>
        <w:t xml:space="preserve">определение и объяснение своего эмоционально-оценочного отношения к прочитанному; </w:t>
      </w:r>
    </w:p>
    <w:p w14:paraId="22C59459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97635">
        <w:rPr>
          <w:rFonts w:ascii="Times New Roman" w:hAnsi="Times New Roman" w:cs="Times New Roman"/>
          <w:sz w:val="24"/>
          <w:szCs w:val="24"/>
        </w:rPr>
        <w:t xml:space="preserve">приобщение к литературе как искусству слова; </w:t>
      </w:r>
    </w:p>
    <w:p w14:paraId="10D8CC9D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97635">
        <w:rPr>
          <w:rFonts w:ascii="Times New Roman" w:hAnsi="Times New Roman" w:cs="Times New Roman"/>
          <w:sz w:val="24"/>
          <w:szCs w:val="24"/>
        </w:rPr>
        <w:t xml:space="preserve">приобретение и первичная систематизация знаний о литературе, книгах, писателях. </w:t>
      </w:r>
    </w:p>
    <w:p w14:paraId="682E51F0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На уроках детской литературы в 4 классе дети получают целостное представление об истории карачаевской  литературы: о писателях и их героях, о темах и жанрах. </w:t>
      </w:r>
    </w:p>
    <w:p w14:paraId="540A5926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Дети видят связь судьбы писателя и его творчества с историей детской </w:t>
      </w:r>
    </w:p>
    <w:p w14:paraId="2C0AF566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литературы. </w:t>
      </w:r>
    </w:p>
    <w:p w14:paraId="3B7527CA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Программа 4 класса содержит следующие разделы: </w:t>
      </w:r>
    </w:p>
    <w:p w14:paraId="18845324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«Родная речь – мой светлый день»; </w:t>
      </w:r>
    </w:p>
    <w:p w14:paraId="27764EFE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«Моё Отечество – моя Родина»; </w:t>
      </w:r>
    </w:p>
    <w:p w14:paraId="00C1219F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«Охрана природы»; </w:t>
      </w:r>
    </w:p>
    <w:p w14:paraId="0C337ED9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«Жизнь горских детей в старину». </w:t>
      </w:r>
    </w:p>
    <w:p w14:paraId="2E95F325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«Устное народное творчество». </w:t>
      </w:r>
    </w:p>
    <w:p w14:paraId="499DAD24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«Времена года». </w:t>
      </w:r>
    </w:p>
    <w:p w14:paraId="41082657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«Хвала женщине!» </w:t>
      </w:r>
    </w:p>
    <w:p w14:paraId="70B3BB1C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635">
        <w:rPr>
          <w:rFonts w:ascii="Times New Roman" w:hAnsi="Times New Roman" w:cs="Times New Roman"/>
          <w:sz w:val="24"/>
          <w:szCs w:val="24"/>
        </w:rPr>
        <w:t xml:space="preserve">«Сыновья Карачая для большой Победы» </w:t>
      </w:r>
    </w:p>
    <w:p w14:paraId="3A1E0367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Минги</w:t>
      </w:r>
      <w:proofErr w:type="spellEnd"/>
      <w:r w:rsidR="005E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="005E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укъушу</w:t>
      </w:r>
      <w:proofErr w:type="spellEnd"/>
      <w:r w:rsidRPr="001976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Кагиева</w:t>
      </w:r>
      <w:proofErr w:type="spellEnd"/>
      <w:r w:rsidRPr="00197635">
        <w:rPr>
          <w:rFonts w:ascii="Times New Roman" w:hAnsi="Times New Roman" w:cs="Times New Roman"/>
          <w:sz w:val="24"/>
          <w:szCs w:val="24"/>
        </w:rPr>
        <w:t xml:space="preserve"> Н., «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Тиширыу</w:t>
      </w:r>
      <w:proofErr w:type="spellEnd"/>
      <w:r w:rsidR="005E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гъамахтау</w:t>
      </w:r>
      <w:proofErr w:type="spellEnd"/>
      <w:r w:rsidRPr="00197635">
        <w:rPr>
          <w:rFonts w:ascii="Times New Roman" w:hAnsi="Times New Roman" w:cs="Times New Roman"/>
          <w:sz w:val="24"/>
          <w:szCs w:val="24"/>
        </w:rPr>
        <w:t>» М. Горький, «Ёрге</w:t>
      </w:r>
      <w:r w:rsidR="005E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къобуу</w:t>
      </w:r>
      <w:proofErr w:type="spellEnd"/>
      <w:r w:rsidRPr="001976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7635"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 w:rsidRPr="00197635">
        <w:rPr>
          <w:rFonts w:ascii="Times New Roman" w:hAnsi="Times New Roman" w:cs="Times New Roman"/>
          <w:sz w:val="24"/>
          <w:szCs w:val="24"/>
        </w:rPr>
        <w:t xml:space="preserve"> Х. </w:t>
      </w:r>
    </w:p>
    <w:p w14:paraId="2C75655B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В 4-ом классе на изучение литературного чтения отводится: 34 часа за учебный год </w:t>
      </w:r>
    </w:p>
    <w:p w14:paraId="2EBE0CDB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(1 час в неделю). </w:t>
      </w:r>
    </w:p>
    <w:p w14:paraId="4BFFFB42" w14:textId="77777777" w:rsidR="00A82E14" w:rsidRPr="00197635" w:rsidRDefault="00A82E14" w:rsidP="00A82E14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>Основные развивающие и воспитательные цели  развитие художественно-творческих и познавательных способностей, эмоциональной отзывчивости при чтении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произведений, формирование </w:t>
      </w:r>
      <w:r w:rsidRPr="00197635">
        <w:rPr>
          <w:rFonts w:ascii="Times New Roman" w:hAnsi="Times New Roman" w:cs="Times New Roman"/>
          <w:sz w:val="24"/>
          <w:szCs w:val="24"/>
        </w:rPr>
        <w:t xml:space="preserve">эстетического </w:t>
      </w:r>
      <w:r w:rsidRPr="00197635">
        <w:rPr>
          <w:rFonts w:ascii="Times New Roman" w:hAnsi="Times New Roman" w:cs="Times New Roman"/>
          <w:sz w:val="24"/>
          <w:szCs w:val="24"/>
        </w:rPr>
        <w:tab/>
        <w:t xml:space="preserve">отношения </w:t>
      </w:r>
      <w:r w:rsidRPr="00197635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197635">
        <w:rPr>
          <w:rFonts w:ascii="Times New Roman" w:hAnsi="Times New Roman" w:cs="Times New Roman"/>
          <w:sz w:val="24"/>
          <w:szCs w:val="24"/>
        </w:rPr>
        <w:tab/>
        <w:t xml:space="preserve">искусству </w:t>
      </w:r>
      <w:r w:rsidRPr="00197635">
        <w:rPr>
          <w:rFonts w:ascii="Times New Roman" w:hAnsi="Times New Roman" w:cs="Times New Roman"/>
          <w:sz w:val="24"/>
          <w:szCs w:val="24"/>
        </w:rPr>
        <w:tab/>
        <w:t xml:space="preserve">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14:paraId="3656FAAE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14:paraId="41DBA7AC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</w:t>
      </w:r>
      <w:r w:rsidR="005E53F4">
        <w:rPr>
          <w:rFonts w:ascii="Times New Roman" w:hAnsi="Times New Roman" w:cs="Times New Roman"/>
          <w:sz w:val="24"/>
          <w:szCs w:val="24"/>
        </w:rPr>
        <w:t xml:space="preserve">циональной России и </w:t>
      </w:r>
      <w:proofErr w:type="spellStart"/>
      <w:r w:rsidR="005E53F4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="005E53F4">
        <w:rPr>
          <w:rFonts w:ascii="Times New Roman" w:hAnsi="Times New Roman" w:cs="Times New Roman"/>
          <w:sz w:val="24"/>
          <w:szCs w:val="24"/>
        </w:rPr>
        <w:t xml:space="preserve"> -</w:t>
      </w:r>
      <w:r w:rsidRPr="00197635">
        <w:rPr>
          <w:rFonts w:ascii="Times New Roman" w:hAnsi="Times New Roman" w:cs="Times New Roman"/>
          <w:sz w:val="24"/>
          <w:szCs w:val="24"/>
        </w:rPr>
        <w:t xml:space="preserve">Черкесии. </w:t>
      </w:r>
    </w:p>
    <w:p w14:paraId="22BC4FBF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Работа с текстом на уроках чтения в 4 классе </w:t>
      </w:r>
    </w:p>
    <w:p w14:paraId="2D4C1932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Преобразование читательской деятельности учеников 4 класса происходит по пути увеличения доли самостоятельности ребенка на каждом из этапов освоения текста, в основном за счет творческой деятельности. </w:t>
      </w:r>
    </w:p>
    <w:p w14:paraId="5B6F5F97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В связи с этими позициями в основные этапы работы с текстом целесообразно внести следующие коррективы. I. Работа с текстом до чтения. </w:t>
      </w:r>
    </w:p>
    <w:p w14:paraId="5AB3082F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В 4 классе художественный текст вписывается в исторический процесс развития детской литературы. Это приводит к необходимости уже на первом этапе обращаться к фамилии автора, знаниям и представлениям учащихся о нем, его творчестве, жанровых особенностях текста. </w:t>
      </w:r>
    </w:p>
    <w:p w14:paraId="214DD53C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Такой подход помогает осознать целостность и динамику литературного процесса уже на предварительном этапе знакомства с текстом, то есть до его чтения. </w:t>
      </w:r>
    </w:p>
    <w:p w14:paraId="41FA1053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В зависимости от особенностей текста, его места в теме, целей и задач урока возможны варианты работы с текстом до чтения: </w:t>
      </w:r>
    </w:p>
    <w:p w14:paraId="31511C77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7635">
        <w:rPr>
          <w:rFonts w:ascii="Times New Roman" w:hAnsi="Times New Roman" w:cs="Times New Roman"/>
          <w:sz w:val="24"/>
          <w:szCs w:val="24"/>
        </w:rPr>
        <w:t xml:space="preserve">Как часть домашнего задания, где учащийся выполняет привычные действия (рассматривает иллюстрацию, читает заглавие, сведения об авторе, высказывает предположение о теме, содержании, героях текста). </w:t>
      </w:r>
    </w:p>
    <w:p w14:paraId="0FBDD2AE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7635">
        <w:rPr>
          <w:rFonts w:ascii="Times New Roman" w:hAnsi="Times New Roman" w:cs="Times New Roman"/>
          <w:sz w:val="24"/>
          <w:szCs w:val="24"/>
        </w:rPr>
        <w:t xml:space="preserve">Самостоятельное знакомство с ключевыми словами, их выписывание, анализ и осмысление, которое приводит к установлению уровня понимания текста. </w:t>
      </w:r>
    </w:p>
    <w:p w14:paraId="004821B3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635">
        <w:rPr>
          <w:rFonts w:ascii="Times New Roman" w:hAnsi="Times New Roman" w:cs="Times New Roman"/>
          <w:sz w:val="24"/>
          <w:szCs w:val="24"/>
        </w:rPr>
        <w:t xml:space="preserve">Прогнозирование содержания текста на уроке путем анализа нового материала, определения места писателя и конкретного текста в литературном процессе. </w:t>
      </w:r>
    </w:p>
    <w:p w14:paraId="6A418440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II. Работа с текстом во время чтения. </w:t>
      </w:r>
    </w:p>
    <w:p w14:paraId="6E7B7C3E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7635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ельное чтение текста про себя. </w:t>
      </w:r>
      <w:r w:rsidRPr="00197635">
        <w:rPr>
          <w:rFonts w:ascii="Times New Roman" w:hAnsi="Times New Roman" w:cs="Times New Roman"/>
          <w:sz w:val="24"/>
          <w:szCs w:val="24"/>
        </w:rPr>
        <w:t xml:space="preserve">Этот вид чтения все чаще переносится на дом, что позволяет на уроке увеличить учебное время для проведения вводной беседы по тексту. </w:t>
      </w:r>
    </w:p>
    <w:p w14:paraId="125A3B74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2.Чтение вслух </w:t>
      </w:r>
      <w:r w:rsidRPr="00197635">
        <w:rPr>
          <w:rFonts w:ascii="Times New Roman" w:hAnsi="Times New Roman" w:cs="Times New Roman"/>
          <w:sz w:val="24"/>
          <w:szCs w:val="24"/>
        </w:rPr>
        <w:t>небольши</w:t>
      </w:r>
      <w:r>
        <w:rPr>
          <w:rFonts w:ascii="Times New Roman" w:hAnsi="Times New Roman" w:cs="Times New Roman"/>
          <w:sz w:val="24"/>
          <w:szCs w:val="24"/>
        </w:rPr>
        <w:t xml:space="preserve">ми фрагментами с </w:t>
      </w:r>
      <w:r w:rsidRPr="00197635">
        <w:rPr>
          <w:rFonts w:ascii="Times New Roman" w:hAnsi="Times New Roman" w:cs="Times New Roman"/>
          <w:sz w:val="24"/>
          <w:szCs w:val="24"/>
        </w:rPr>
        <w:t xml:space="preserve">комментированием, продумыванием вопросов автору по ходу чтения, выборочное чтение. </w:t>
      </w:r>
    </w:p>
    <w:p w14:paraId="2AA79E65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В 4-м классе уже на данном этапе задаются в основном вопросы аналитического характера, обеспечивающие вычитывание подтекстовой информации, то есть ведется диалог с автором через текст. Этот вид работы постепенно также все в большей степени переносится на самостоятельную деятельность учащихся. </w:t>
      </w:r>
    </w:p>
    <w:p w14:paraId="7B744694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Озвучивание этих вопросов на уроке позволит учителю установить уровень осмысливания детьми текста. </w:t>
      </w:r>
    </w:p>
    <w:p w14:paraId="36C49D51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635">
        <w:rPr>
          <w:rFonts w:ascii="Times New Roman" w:hAnsi="Times New Roman" w:cs="Times New Roman"/>
          <w:sz w:val="24"/>
          <w:szCs w:val="24"/>
        </w:rPr>
        <w:t xml:space="preserve">Словарная работа так же, как и в предыдущих классах, проходит на уроке по ходу чтения, но включается самостоятельная работа детей с толковым словарем в учебнике  (в том числе это может быть и предварительная домашняя работа с записью значений непонятных слов). </w:t>
      </w:r>
    </w:p>
    <w:p w14:paraId="2FD40884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III. Работа с текстом после чтения. </w:t>
      </w:r>
    </w:p>
    <w:p w14:paraId="74576C7E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</w:t>
      </w:r>
      <w:r w:rsidRPr="00197635">
        <w:rPr>
          <w:rFonts w:ascii="Times New Roman" w:hAnsi="Times New Roman" w:cs="Times New Roman"/>
          <w:sz w:val="24"/>
          <w:szCs w:val="24"/>
        </w:rPr>
        <w:lastRenderedPageBreak/>
        <w:t xml:space="preserve">позицию) вопросов. В 4 классе возможно чередование рассказа учителя о писателе с сообщениями учащихся, подготовленными самостоятельно, с их обобщениями и систематизацией сведений об авторах, определением их места в литературном процессе, высказываниями своего отношения к личности и творчеству писателя. </w:t>
      </w:r>
    </w:p>
    <w:p w14:paraId="58EA14FC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Все больше внимания на уроках чтения в 4 классе уделяется анализу текста. </w:t>
      </w:r>
    </w:p>
    <w:p w14:paraId="2733E117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97635">
        <w:rPr>
          <w:rFonts w:ascii="Times New Roman" w:hAnsi="Times New Roman" w:cs="Times New Roman"/>
          <w:sz w:val="24"/>
          <w:szCs w:val="24"/>
        </w:rPr>
        <w:t xml:space="preserve">Программа по родной речи для четвертого класса отражает основные направления и включает  следующие разделы: </w:t>
      </w:r>
    </w:p>
    <w:p w14:paraId="0C4EE528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7635">
        <w:rPr>
          <w:rFonts w:ascii="Times New Roman" w:hAnsi="Times New Roman" w:cs="Times New Roman"/>
          <w:sz w:val="24"/>
          <w:szCs w:val="24"/>
        </w:rPr>
        <w:t xml:space="preserve">Тематика чтения. </w:t>
      </w:r>
    </w:p>
    <w:p w14:paraId="49B9F30B" w14:textId="77777777" w:rsidR="00A82E14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7635">
        <w:rPr>
          <w:rFonts w:ascii="Times New Roman" w:hAnsi="Times New Roman" w:cs="Times New Roman"/>
          <w:sz w:val="24"/>
          <w:szCs w:val="24"/>
        </w:rPr>
        <w:t xml:space="preserve">Техника чтения. </w:t>
      </w:r>
    </w:p>
    <w:p w14:paraId="7DADB9B8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635">
        <w:rPr>
          <w:rFonts w:ascii="Times New Roman" w:hAnsi="Times New Roman" w:cs="Times New Roman"/>
          <w:sz w:val="24"/>
          <w:szCs w:val="24"/>
        </w:rPr>
        <w:t xml:space="preserve">Формирование приемов понимания прочитанного. </w:t>
      </w:r>
    </w:p>
    <w:p w14:paraId="0CBAC80D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7635">
        <w:rPr>
          <w:rFonts w:ascii="Times New Roman" w:hAnsi="Times New Roman" w:cs="Times New Roman"/>
          <w:sz w:val="24"/>
          <w:szCs w:val="24"/>
        </w:rPr>
        <w:t xml:space="preserve">Элементы литературоведческого анализа текста. Эмоциональное и эстетическое переживание прочитанного. </w:t>
      </w:r>
    </w:p>
    <w:p w14:paraId="7499461A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97635">
        <w:rPr>
          <w:rFonts w:ascii="Times New Roman" w:hAnsi="Times New Roman" w:cs="Times New Roman"/>
          <w:sz w:val="24"/>
          <w:szCs w:val="24"/>
        </w:rPr>
        <w:t xml:space="preserve">Практическое знакомство с литературоведческими понятиями. </w:t>
      </w:r>
    </w:p>
    <w:p w14:paraId="37235A2B" w14:textId="77777777" w:rsidR="00A82E14" w:rsidRPr="00197635" w:rsidRDefault="00A82E14" w:rsidP="00A82E14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97635">
        <w:rPr>
          <w:rFonts w:ascii="Times New Roman" w:hAnsi="Times New Roman" w:cs="Times New Roman"/>
          <w:sz w:val="24"/>
          <w:szCs w:val="24"/>
        </w:rPr>
        <w:t xml:space="preserve">Развитие устной и письменной речи. </w:t>
      </w:r>
    </w:p>
    <w:p w14:paraId="6246EDE0" w14:textId="77777777" w:rsidR="00A82E14" w:rsidRDefault="00A82E14" w:rsidP="00A82E14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4311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952"/>
        <w:gridCol w:w="1071"/>
        <w:gridCol w:w="1360"/>
        <w:gridCol w:w="1412"/>
      </w:tblGrid>
      <w:tr w:rsidR="00206328" w:rsidRPr="00197635" w14:paraId="6454E6C8" w14:textId="77777777" w:rsidTr="00206328">
        <w:trPr>
          <w:trHeight w:val="702"/>
        </w:trPr>
        <w:tc>
          <w:tcPr>
            <w:tcW w:w="325" w:type="pct"/>
          </w:tcPr>
          <w:p w14:paraId="56208470" w14:textId="77777777" w:rsidR="00206328" w:rsidRPr="00197635" w:rsidRDefault="00206328" w:rsidP="0020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pct"/>
          </w:tcPr>
          <w:p w14:paraId="3885A344" w14:textId="77777777" w:rsidR="00206328" w:rsidRPr="00197635" w:rsidRDefault="00206328" w:rsidP="0020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" w:type="pct"/>
          </w:tcPr>
          <w:p w14:paraId="79D534BA" w14:textId="77777777" w:rsidR="00206328" w:rsidRPr="00197635" w:rsidRDefault="00206328" w:rsidP="0020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23" w:type="pct"/>
            <w:gridSpan w:val="2"/>
          </w:tcPr>
          <w:p w14:paraId="0354B949" w14:textId="77777777" w:rsidR="00206328" w:rsidRPr="00197635" w:rsidRDefault="00206328" w:rsidP="0020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6328" w:rsidRPr="00197635" w14:paraId="42B2CBDA" w14:textId="77777777" w:rsidTr="00206328">
        <w:trPr>
          <w:trHeight w:val="461"/>
        </w:trPr>
        <w:tc>
          <w:tcPr>
            <w:tcW w:w="325" w:type="pct"/>
          </w:tcPr>
          <w:p w14:paraId="2826688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</w:tcPr>
          <w:p w14:paraId="648462F9" w14:textId="77777777" w:rsidR="00206328" w:rsidRPr="00197635" w:rsidRDefault="00206328" w:rsidP="00206328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Введение. О Родине.</w:t>
            </w:r>
          </w:p>
        </w:tc>
        <w:tc>
          <w:tcPr>
            <w:tcW w:w="511" w:type="pct"/>
          </w:tcPr>
          <w:p w14:paraId="45D5CE3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3653D83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74" w:type="pct"/>
          </w:tcPr>
          <w:p w14:paraId="499A621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45A5BC8A" w14:textId="77777777" w:rsidTr="00206328">
        <w:trPr>
          <w:trHeight w:val="313"/>
        </w:trPr>
        <w:tc>
          <w:tcPr>
            <w:tcW w:w="325" w:type="pct"/>
          </w:tcPr>
          <w:p w14:paraId="6043317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</w:tcPr>
          <w:p w14:paraId="0CCCFF05" w14:textId="77777777" w:rsidR="00206328" w:rsidRPr="00197635" w:rsidRDefault="00206328" w:rsidP="00206328">
            <w:pPr>
              <w:tabs>
                <w:tab w:val="lef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Д.       «Эльбрус»</w:t>
            </w:r>
          </w:p>
        </w:tc>
        <w:tc>
          <w:tcPr>
            <w:tcW w:w="511" w:type="pct"/>
          </w:tcPr>
          <w:p w14:paraId="2F60080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221E57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74" w:type="pct"/>
          </w:tcPr>
          <w:p w14:paraId="396DD58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5F0DF967" w14:textId="77777777" w:rsidTr="00206328">
        <w:trPr>
          <w:trHeight w:val="313"/>
        </w:trPr>
        <w:tc>
          <w:tcPr>
            <w:tcW w:w="325" w:type="pct"/>
          </w:tcPr>
          <w:p w14:paraId="023ED6D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</w:tcPr>
          <w:p w14:paraId="3FC40437" w14:textId="77777777" w:rsidR="00206328" w:rsidRPr="00197635" w:rsidRDefault="00206328" w:rsidP="00206328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Хубиев Н.          «Зелёное лето»</w:t>
            </w:r>
          </w:p>
        </w:tc>
        <w:tc>
          <w:tcPr>
            <w:tcW w:w="511" w:type="pct"/>
          </w:tcPr>
          <w:p w14:paraId="5DE2883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5690E62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74" w:type="pct"/>
          </w:tcPr>
          <w:p w14:paraId="0FDAFC4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28788755" w14:textId="77777777" w:rsidTr="00206328">
        <w:trPr>
          <w:trHeight w:val="313"/>
        </w:trPr>
        <w:tc>
          <w:tcPr>
            <w:tcW w:w="325" w:type="pct"/>
          </w:tcPr>
          <w:p w14:paraId="3625BFA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</w:tcPr>
          <w:p w14:paraId="6137593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Кулиев К. «Сентябрьский день»</w:t>
            </w:r>
          </w:p>
        </w:tc>
        <w:tc>
          <w:tcPr>
            <w:tcW w:w="511" w:type="pct"/>
          </w:tcPr>
          <w:p w14:paraId="2365849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89D76B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74" w:type="pct"/>
          </w:tcPr>
          <w:p w14:paraId="1BE12C9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3E7FE1EB" w14:textId="77777777" w:rsidTr="00206328">
        <w:trPr>
          <w:trHeight w:val="313"/>
        </w:trPr>
        <w:tc>
          <w:tcPr>
            <w:tcW w:w="325" w:type="pct"/>
          </w:tcPr>
          <w:p w14:paraId="32EC7FA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pct"/>
          </w:tcPr>
          <w:p w14:paraId="35E8FC5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Аппоев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Х.           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Акъбурун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1" w:type="pct"/>
          </w:tcPr>
          <w:p w14:paraId="46262A1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412997E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74" w:type="pct"/>
          </w:tcPr>
          <w:p w14:paraId="73B6950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0C62C063" w14:textId="77777777" w:rsidTr="00206328">
        <w:trPr>
          <w:trHeight w:val="313"/>
        </w:trPr>
        <w:tc>
          <w:tcPr>
            <w:tcW w:w="325" w:type="pct"/>
          </w:tcPr>
          <w:p w14:paraId="4B0ACD0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pct"/>
          </w:tcPr>
          <w:p w14:paraId="7867C15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Шаманова М. «Радуга»    </w:t>
            </w:r>
          </w:p>
        </w:tc>
        <w:tc>
          <w:tcPr>
            <w:tcW w:w="511" w:type="pct"/>
          </w:tcPr>
          <w:p w14:paraId="3F71B50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83A6F7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74" w:type="pct"/>
          </w:tcPr>
          <w:p w14:paraId="44D3CCC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288513E1" w14:textId="77777777" w:rsidTr="00206328">
        <w:trPr>
          <w:trHeight w:val="328"/>
        </w:trPr>
        <w:tc>
          <w:tcPr>
            <w:tcW w:w="325" w:type="pct"/>
          </w:tcPr>
          <w:p w14:paraId="437B594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pct"/>
          </w:tcPr>
          <w:p w14:paraId="6E1BCA6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Баузуллаев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А.    «Приметы природы» </w:t>
            </w:r>
          </w:p>
        </w:tc>
        <w:tc>
          <w:tcPr>
            <w:tcW w:w="511" w:type="pct"/>
          </w:tcPr>
          <w:p w14:paraId="3B31EA8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4FF0D9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74" w:type="pct"/>
          </w:tcPr>
          <w:p w14:paraId="47B93DC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535989A0" w14:textId="77777777" w:rsidTr="00206328">
        <w:trPr>
          <w:trHeight w:val="313"/>
        </w:trPr>
        <w:tc>
          <w:tcPr>
            <w:tcW w:w="325" w:type="pct"/>
          </w:tcPr>
          <w:p w14:paraId="145864E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pct"/>
          </w:tcPr>
          <w:p w14:paraId="1E229974" w14:textId="77777777" w:rsidR="00206328" w:rsidRPr="00197635" w:rsidRDefault="00206328" w:rsidP="0020632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Батчаев А.</w:t>
            </w: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ab/>
              <w:t>«Ласточки»</w:t>
            </w:r>
          </w:p>
        </w:tc>
        <w:tc>
          <w:tcPr>
            <w:tcW w:w="511" w:type="pct"/>
          </w:tcPr>
          <w:p w14:paraId="3065B3D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48B0D12A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74" w:type="pct"/>
          </w:tcPr>
          <w:p w14:paraId="4255097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60F5B24C" w14:textId="77777777" w:rsidTr="00206328">
        <w:trPr>
          <w:trHeight w:val="313"/>
        </w:trPr>
        <w:tc>
          <w:tcPr>
            <w:tcW w:w="325" w:type="pct"/>
          </w:tcPr>
          <w:p w14:paraId="2D01A61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pct"/>
          </w:tcPr>
          <w:p w14:paraId="334D16C5" w14:textId="77777777" w:rsidR="00206328" w:rsidRPr="00197635" w:rsidRDefault="00206328" w:rsidP="0020632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Эбзеев Х.</w:t>
            </w: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ab/>
              <w:t>«Мурат и силач»</w:t>
            </w:r>
          </w:p>
        </w:tc>
        <w:tc>
          <w:tcPr>
            <w:tcW w:w="511" w:type="pct"/>
          </w:tcPr>
          <w:p w14:paraId="2F6F64A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5F7603E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74" w:type="pct"/>
          </w:tcPr>
          <w:p w14:paraId="4D80CAE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46B52A92" w14:textId="77777777" w:rsidTr="00206328">
        <w:trPr>
          <w:trHeight w:val="313"/>
        </w:trPr>
        <w:tc>
          <w:tcPr>
            <w:tcW w:w="325" w:type="pct"/>
          </w:tcPr>
          <w:p w14:paraId="4CC6036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pct"/>
          </w:tcPr>
          <w:p w14:paraId="637D2835" w14:textId="77777777" w:rsidR="00206328" w:rsidRPr="00197635" w:rsidRDefault="00206328" w:rsidP="0020632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Батчаев М.</w:t>
            </w: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ab/>
              <w:t>«Детские годы Умара»</w:t>
            </w:r>
          </w:p>
        </w:tc>
        <w:tc>
          <w:tcPr>
            <w:tcW w:w="511" w:type="pct"/>
          </w:tcPr>
          <w:p w14:paraId="537C7662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68D6747A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74" w:type="pct"/>
          </w:tcPr>
          <w:p w14:paraId="063F553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78965B4F" w14:textId="77777777" w:rsidTr="00206328">
        <w:trPr>
          <w:trHeight w:val="313"/>
        </w:trPr>
        <w:tc>
          <w:tcPr>
            <w:tcW w:w="325" w:type="pct"/>
          </w:tcPr>
          <w:p w14:paraId="2F2F0C1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pct"/>
          </w:tcPr>
          <w:p w14:paraId="3AEF9B28" w14:textId="77777777" w:rsidR="00206328" w:rsidRPr="00197635" w:rsidRDefault="00206328" w:rsidP="0020632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Катчиева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Н.         «Крылатая птица»</w:t>
            </w:r>
          </w:p>
        </w:tc>
        <w:tc>
          <w:tcPr>
            <w:tcW w:w="511" w:type="pct"/>
          </w:tcPr>
          <w:p w14:paraId="15202E5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E9E8D2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4" w:type="pct"/>
          </w:tcPr>
          <w:p w14:paraId="739A114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4B67588D" w14:textId="77777777" w:rsidTr="00206328">
        <w:trPr>
          <w:trHeight w:val="313"/>
        </w:trPr>
        <w:tc>
          <w:tcPr>
            <w:tcW w:w="325" w:type="pct"/>
          </w:tcPr>
          <w:p w14:paraId="3B39E9A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pct"/>
          </w:tcPr>
          <w:p w14:paraId="37C55A3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эпос.</w:t>
            </w:r>
          </w:p>
        </w:tc>
        <w:tc>
          <w:tcPr>
            <w:tcW w:w="511" w:type="pct"/>
          </w:tcPr>
          <w:p w14:paraId="292228A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E7E452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74" w:type="pct"/>
          </w:tcPr>
          <w:p w14:paraId="6D2F51F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3408C084" w14:textId="77777777" w:rsidTr="00206328">
        <w:trPr>
          <w:trHeight w:val="313"/>
        </w:trPr>
        <w:tc>
          <w:tcPr>
            <w:tcW w:w="325" w:type="pct"/>
          </w:tcPr>
          <w:p w14:paraId="56BCF682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pct"/>
          </w:tcPr>
          <w:p w14:paraId="2A49B88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Байчоров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С.         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Къарча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</w:tcPr>
          <w:p w14:paraId="69393B6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53A8E43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74" w:type="pct"/>
          </w:tcPr>
          <w:p w14:paraId="1148E1B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50934155" w14:textId="77777777" w:rsidTr="00206328">
        <w:trPr>
          <w:trHeight w:val="313"/>
        </w:trPr>
        <w:tc>
          <w:tcPr>
            <w:tcW w:w="325" w:type="pct"/>
          </w:tcPr>
          <w:p w14:paraId="4ECE4BEA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pct"/>
          </w:tcPr>
          <w:p w14:paraId="5B43202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Кагиева Н.  «Птица Эльбруса». Хубиев О.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Фахмунгу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зыраф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этме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</w:tcPr>
          <w:p w14:paraId="39366C3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pct"/>
          </w:tcPr>
          <w:p w14:paraId="77E1415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74" w:type="pct"/>
          </w:tcPr>
          <w:p w14:paraId="17952AA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3DF83613" w14:textId="77777777" w:rsidTr="00206328">
        <w:trPr>
          <w:trHeight w:val="328"/>
        </w:trPr>
        <w:tc>
          <w:tcPr>
            <w:tcW w:w="325" w:type="pct"/>
          </w:tcPr>
          <w:p w14:paraId="3C3E37D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pct"/>
          </w:tcPr>
          <w:p w14:paraId="39F1046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творчество.</w:t>
            </w:r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Нарты.</w:t>
            </w:r>
          </w:p>
        </w:tc>
        <w:tc>
          <w:tcPr>
            <w:tcW w:w="511" w:type="pct"/>
          </w:tcPr>
          <w:p w14:paraId="6E42C05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1D9395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74" w:type="pct"/>
          </w:tcPr>
          <w:p w14:paraId="5579D54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61F3C45B" w14:textId="77777777" w:rsidTr="00206328">
        <w:trPr>
          <w:trHeight w:val="313"/>
        </w:trPr>
        <w:tc>
          <w:tcPr>
            <w:tcW w:w="325" w:type="pct"/>
          </w:tcPr>
          <w:p w14:paraId="763F479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pct"/>
          </w:tcPr>
          <w:p w14:paraId="74AAAA7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Сказка                 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Сосуркъа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Эмеген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</w:tcPr>
          <w:p w14:paraId="525AC16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7EBA06A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74" w:type="pct"/>
          </w:tcPr>
          <w:p w14:paraId="419DE8A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7D115681" w14:textId="77777777" w:rsidTr="00206328">
        <w:trPr>
          <w:trHeight w:val="313"/>
        </w:trPr>
        <w:tc>
          <w:tcPr>
            <w:tcW w:w="325" w:type="pct"/>
          </w:tcPr>
          <w:p w14:paraId="5FC0C7E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pct"/>
          </w:tcPr>
          <w:p w14:paraId="01C1B18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Семёнов И. «В день посадки»</w:t>
            </w:r>
          </w:p>
        </w:tc>
        <w:tc>
          <w:tcPr>
            <w:tcW w:w="511" w:type="pct"/>
          </w:tcPr>
          <w:p w14:paraId="7EC43BE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493A8E5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74" w:type="pct"/>
          </w:tcPr>
          <w:p w14:paraId="6673A1C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0102658B" w14:textId="77777777" w:rsidTr="00206328">
        <w:trPr>
          <w:trHeight w:val="313"/>
        </w:trPr>
        <w:tc>
          <w:tcPr>
            <w:tcW w:w="325" w:type="pct"/>
          </w:tcPr>
          <w:p w14:paraId="1D309A9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pct"/>
          </w:tcPr>
          <w:p w14:paraId="6CA637F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Мечиев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К. поговорки. Кулиев К.  «Мать» </w:t>
            </w:r>
          </w:p>
        </w:tc>
        <w:tc>
          <w:tcPr>
            <w:tcW w:w="511" w:type="pct"/>
          </w:tcPr>
          <w:p w14:paraId="3FBECF2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61E214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74" w:type="pct"/>
          </w:tcPr>
          <w:p w14:paraId="1CEE676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68211F28" w14:textId="77777777" w:rsidTr="00206328">
        <w:trPr>
          <w:trHeight w:val="313"/>
        </w:trPr>
        <w:tc>
          <w:tcPr>
            <w:tcW w:w="325" w:type="pct"/>
          </w:tcPr>
          <w:p w14:paraId="53FE27AA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pct"/>
          </w:tcPr>
          <w:p w14:paraId="5844780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Аппоев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Х.           «Чёрный сундук»</w:t>
            </w:r>
          </w:p>
        </w:tc>
        <w:tc>
          <w:tcPr>
            <w:tcW w:w="511" w:type="pct"/>
          </w:tcPr>
          <w:p w14:paraId="55BC9C1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3FBD4DD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74" w:type="pct"/>
          </w:tcPr>
          <w:p w14:paraId="5C5FF40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13750ECA" w14:textId="77777777" w:rsidTr="00206328">
        <w:trPr>
          <w:trHeight w:val="313"/>
        </w:trPr>
        <w:tc>
          <w:tcPr>
            <w:tcW w:w="325" w:type="pct"/>
          </w:tcPr>
          <w:p w14:paraId="59B53C5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pct"/>
          </w:tcPr>
          <w:p w14:paraId="18D8A44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Уртенов А.        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Сафият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</w:tcPr>
          <w:p w14:paraId="4A232D5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428FD5A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74" w:type="pct"/>
          </w:tcPr>
          <w:p w14:paraId="23050A9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184BC4FF" w14:textId="77777777" w:rsidTr="00206328">
        <w:trPr>
          <w:trHeight w:val="313"/>
        </w:trPr>
        <w:tc>
          <w:tcPr>
            <w:tcW w:w="325" w:type="pct"/>
          </w:tcPr>
          <w:p w14:paraId="0CC5287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1" w:type="pct"/>
          </w:tcPr>
          <w:p w14:paraId="02AEF35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И.      «Кавказ» </w:t>
            </w:r>
          </w:p>
        </w:tc>
        <w:tc>
          <w:tcPr>
            <w:tcW w:w="511" w:type="pct"/>
          </w:tcPr>
          <w:p w14:paraId="0CBB1A3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0E98B4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674" w:type="pct"/>
          </w:tcPr>
          <w:p w14:paraId="1A8FC38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5DF65B27" w14:textId="77777777" w:rsidTr="00206328">
        <w:trPr>
          <w:trHeight w:val="313"/>
        </w:trPr>
        <w:tc>
          <w:tcPr>
            <w:tcW w:w="325" w:type="pct"/>
          </w:tcPr>
          <w:p w14:paraId="2DD12B3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pct"/>
          </w:tcPr>
          <w:p w14:paraId="4C74D18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Хубиев О. «Аманат». Байрамукова Х.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Залихат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1" w:type="pct"/>
          </w:tcPr>
          <w:p w14:paraId="389797F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2AADA9B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674" w:type="pct"/>
          </w:tcPr>
          <w:p w14:paraId="6355645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59F22C25" w14:textId="77777777" w:rsidTr="00206328">
        <w:trPr>
          <w:trHeight w:val="328"/>
        </w:trPr>
        <w:tc>
          <w:tcPr>
            <w:tcW w:w="325" w:type="pct"/>
          </w:tcPr>
          <w:p w14:paraId="4F13DE4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1" w:type="pct"/>
          </w:tcPr>
          <w:p w14:paraId="484428D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Д.  «Бир</w:t>
            </w:r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юйдегиде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».     </w:t>
            </w:r>
          </w:p>
        </w:tc>
        <w:tc>
          <w:tcPr>
            <w:tcW w:w="511" w:type="pct"/>
          </w:tcPr>
          <w:p w14:paraId="79DF4CB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68E0FE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74" w:type="pct"/>
          </w:tcPr>
          <w:p w14:paraId="1305A0B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49755E9D" w14:textId="77777777" w:rsidTr="00206328">
        <w:trPr>
          <w:trHeight w:val="313"/>
        </w:trPr>
        <w:tc>
          <w:tcPr>
            <w:tcW w:w="325" w:type="pct"/>
          </w:tcPr>
          <w:p w14:paraId="3A9467BA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pct"/>
          </w:tcPr>
          <w:p w14:paraId="6A5C0DB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Акбаев И.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Салпогарова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К.  Басни</w:t>
            </w:r>
          </w:p>
        </w:tc>
        <w:tc>
          <w:tcPr>
            <w:tcW w:w="511" w:type="pct"/>
          </w:tcPr>
          <w:p w14:paraId="6886A90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10E537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74" w:type="pct"/>
          </w:tcPr>
          <w:p w14:paraId="6DA40C3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2FFC5265" w14:textId="77777777" w:rsidTr="00206328">
        <w:trPr>
          <w:trHeight w:val="313"/>
        </w:trPr>
        <w:tc>
          <w:tcPr>
            <w:tcW w:w="325" w:type="pct"/>
          </w:tcPr>
          <w:p w14:paraId="36BB959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1" w:type="pct"/>
          </w:tcPr>
          <w:p w14:paraId="556577B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Внеклассное чтение.  Весна пришла.</w:t>
            </w:r>
          </w:p>
          <w:p w14:paraId="30ADE552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1A4345B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21D66FE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74" w:type="pct"/>
          </w:tcPr>
          <w:p w14:paraId="3A8F8C0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13599CE3" w14:textId="77777777" w:rsidTr="00206328">
        <w:trPr>
          <w:trHeight w:val="313"/>
        </w:trPr>
        <w:tc>
          <w:tcPr>
            <w:tcW w:w="325" w:type="pct"/>
          </w:tcPr>
          <w:p w14:paraId="7DF1C2B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1" w:type="pct"/>
          </w:tcPr>
          <w:p w14:paraId="3EC787A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Шаманова М. «Заблудившийся снежок». </w:t>
            </w:r>
          </w:p>
        </w:tc>
        <w:tc>
          <w:tcPr>
            <w:tcW w:w="511" w:type="pct"/>
          </w:tcPr>
          <w:p w14:paraId="07ACBD4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08E741CA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74" w:type="pct"/>
          </w:tcPr>
          <w:p w14:paraId="2AD39DCD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6DA096B4" w14:textId="77777777" w:rsidTr="00206328">
        <w:trPr>
          <w:trHeight w:val="313"/>
        </w:trPr>
        <w:tc>
          <w:tcPr>
            <w:tcW w:w="325" w:type="pct"/>
          </w:tcPr>
          <w:p w14:paraId="6FE47B0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1" w:type="pct"/>
          </w:tcPr>
          <w:p w14:paraId="2B503E6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Джаубаев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Х. «Новый год».</w:t>
            </w:r>
          </w:p>
        </w:tc>
        <w:tc>
          <w:tcPr>
            <w:tcW w:w="511" w:type="pct"/>
          </w:tcPr>
          <w:p w14:paraId="40765892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730B58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74" w:type="pct"/>
          </w:tcPr>
          <w:p w14:paraId="42AFCEE2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41B33227" w14:textId="77777777" w:rsidTr="00206328">
        <w:trPr>
          <w:trHeight w:val="313"/>
        </w:trPr>
        <w:tc>
          <w:tcPr>
            <w:tcW w:w="325" w:type="pct"/>
          </w:tcPr>
          <w:p w14:paraId="44C2791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pct"/>
          </w:tcPr>
          <w:p w14:paraId="73AC516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Уртенов А. «Детство» Байрамукова Х.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3F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бала</w:t>
            </w:r>
          </w:p>
        </w:tc>
        <w:tc>
          <w:tcPr>
            <w:tcW w:w="511" w:type="pct"/>
          </w:tcPr>
          <w:p w14:paraId="34BAD0E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7DECFFA9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74" w:type="pct"/>
          </w:tcPr>
          <w:p w14:paraId="0818FD1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7E12E392" w14:textId="77777777" w:rsidTr="00206328">
        <w:trPr>
          <w:trHeight w:val="313"/>
        </w:trPr>
        <w:tc>
          <w:tcPr>
            <w:tcW w:w="325" w:type="pct"/>
          </w:tcPr>
          <w:p w14:paraId="1297DC3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1" w:type="pct"/>
          </w:tcPr>
          <w:p w14:paraId="66E8AA02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Байрамукъланы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Х. «Ёрге</w:t>
            </w:r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къобуу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1" w:type="pct"/>
          </w:tcPr>
          <w:p w14:paraId="06CF021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4E91083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674" w:type="pct"/>
          </w:tcPr>
          <w:p w14:paraId="2CF6407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2F8B2D60" w14:textId="77777777" w:rsidTr="00206328">
        <w:trPr>
          <w:trHeight w:val="328"/>
        </w:trPr>
        <w:tc>
          <w:tcPr>
            <w:tcW w:w="325" w:type="pct"/>
          </w:tcPr>
          <w:p w14:paraId="35B164E8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1" w:type="pct"/>
          </w:tcPr>
          <w:p w14:paraId="7178DE5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Лайпанов С.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Къарачайны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уланы-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Беларусияны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джигити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</w:tcPr>
          <w:p w14:paraId="44F68313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400F573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74" w:type="pct"/>
          </w:tcPr>
          <w:p w14:paraId="2792386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64400886" w14:textId="77777777" w:rsidTr="00206328">
        <w:trPr>
          <w:trHeight w:val="313"/>
        </w:trPr>
        <w:tc>
          <w:tcPr>
            <w:tcW w:w="325" w:type="pct"/>
          </w:tcPr>
          <w:p w14:paraId="095880D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1" w:type="pct"/>
          </w:tcPr>
          <w:p w14:paraId="2352633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Х. «Днепр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ючюн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урушлада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1" w:type="pct"/>
          </w:tcPr>
          <w:p w14:paraId="2AB5CD10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B88B79B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74" w:type="pct"/>
          </w:tcPr>
          <w:p w14:paraId="66F87226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30CE3C49" w14:textId="77777777" w:rsidTr="00206328">
        <w:trPr>
          <w:trHeight w:val="627"/>
        </w:trPr>
        <w:tc>
          <w:tcPr>
            <w:tcW w:w="325" w:type="pct"/>
          </w:tcPr>
          <w:p w14:paraId="0793EC0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1" w:type="pct"/>
          </w:tcPr>
          <w:p w14:paraId="50D278D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Борлаков К. «Тау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илячин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». Лайпанов Р.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Джюрек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унутмайды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Кемеуюл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1" w:type="pct"/>
          </w:tcPr>
          <w:p w14:paraId="3573E2EC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39D53E64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674" w:type="pct"/>
          </w:tcPr>
          <w:p w14:paraId="44C7672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198E5D93" w14:textId="77777777" w:rsidTr="00206328">
        <w:trPr>
          <w:trHeight w:val="313"/>
        </w:trPr>
        <w:tc>
          <w:tcPr>
            <w:tcW w:w="325" w:type="pct"/>
          </w:tcPr>
          <w:p w14:paraId="72EB778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1" w:type="pct"/>
          </w:tcPr>
          <w:p w14:paraId="4E56AE3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Джаубаев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Х.        «Голубь мира»</w:t>
            </w:r>
          </w:p>
        </w:tc>
        <w:tc>
          <w:tcPr>
            <w:tcW w:w="511" w:type="pct"/>
          </w:tcPr>
          <w:p w14:paraId="6E67861E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149127E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14:paraId="1FB5B93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8" w:rsidRPr="00197635" w14:paraId="34857B93" w14:textId="77777777" w:rsidTr="00206328">
        <w:trPr>
          <w:trHeight w:val="70"/>
        </w:trPr>
        <w:tc>
          <w:tcPr>
            <w:tcW w:w="325" w:type="pct"/>
          </w:tcPr>
          <w:p w14:paraId="05A8A2E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1" w:type="pct"/>
          </w:tcPr>
          <w:p w14:paraId="317E2ADF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Кертишохлукънуджоллары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Джырлагъан</w:t>
            </w:r>
            <w:proofErr w:type="spellEnd"/>
            <w:r w:rsidR="005E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джашчыкъ</w:t>
            </w:r>
            <w:proofErr w:type="spellEnd"/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. Летнее задание.</w:t>
            </w:r>
          </w:p>
        </w:tc>
        <w:tc>
          <w:tcPr>
            <w:tcW w:w="511" w:type="pct"/>
          </w:tcPr>
          <w:p w14:paraId="503F7445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14:paraId="2D5C4AF1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14:paraId="48B3CB27" w14:textId="77777777" w:rsidR="00206328" w:rsidRPr="00197635" w:rsidRDefault="00206328" w:rsidP="002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27929" w14:textId="77777777" w:rsidR="007843B9" w:rsidRPr="00962255" w:rsidRDefault="00E4169C" w:rsidP="00206328"/>
    <w:sectPr w:rsidR="007843B9" w:rsidRPr="00962255" w:rsidSect="00373D2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358"/>
    <w:multiLevelType w:val="multilevel"/>
    <w:tmpl w:val="05C6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32548"/>
    <w:multiLevelType w:val="multilevel"/>
    <w:tmpl w:val="D960E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71739"/>
    <w:multiLevelType w:val="multilevel"/>
    <w:tmpl w:val="46A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E7E99"/>
    <w:multiLevelType w:val="multilevel"/>
    <w:tmpl w:val="F80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41982"/>
    <w:multiLevelType w:val="multilevel"/>
    <w:tmpl w:val="7F0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4FAE"/>
    <w:multiLevelType w:val="multilevel"/>
    <w:tmpl w:val="0AC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2419"/>
    <w:multiLevelType w:val="multilevel"/>
    <w:tmpl w:val="F6641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B1AE0"/>
    <w:multiLevelType w:val="multilevel"/>
    <w:tmpl w:val="8626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04416"/>
    <w:multiLevelType w:val="multilevel"/>
    <w:tmpl w:val="764C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49"/>
    <w:multiLevelType w:val="multilevel"/>
    <w:tmpl w:val="20A6E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208E3"/>
    <w:multiLevelType w:val="multilevel"/>
    <w:tmpl w:val="1C00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44C8B"/>
    <w:multiLevelType w:val="multilevel"/>
    <w:tmpl w:val="85CEB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D0985"/>
    <w:multiLevelType w:val="multilevel"/>
    <w:tmpl w:val="ABA8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94E22"/>
    <w:multiLevelType w:val="multilevel"/>
    <w:tmpl w:val="73CE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C735F"/>
    <w:multiLevelType w:val="multilevel"/>
    <w:tmpl w:val="AAD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F6C6D"/>
    <w:multiLevelType w:val="multilevel"/>
    <w:tmpl w:val="CA4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E7477"/>
    <w:multiLevelType w:val="multilevel"/>
    <w:tmpl w:val="9E3A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229D2"/>
    <w:multiLevelType w:val="multilevel"/>
    <w:tmpl w:val="1D7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115D8"/>
    <w:multiLevelType w:val="multilevel"/>
    <w:tmpl w:val="7956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74CD3"/>
    <w:multiLevelType w:val="multilevel"/>
    <w:tmpl w:val="202E0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36F1D"/>
    <w:multiLevelType w:val="multilevel"/>
    <w:tmpl w:val="D44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85D63"/>
    <w:multiLevelType w:val="multilevel"/>
    <w:tmpl w:val="B2D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2C7AF1"/>
    <w:multiLevelType w:val="multilevel"/>
    <w:tmpl w:val="9C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701AD"/>
    <w:multiLevelType w:val="multilevel"/>
    <w:tmpl w:val="E5D2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C6D61"/>
    <w:multiLevelType w:val="multilevel"/>
    <w:tmpl w:val="04A80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E7146"/>
    <w:multiLevelType w:val="multilevel"/>
    <w:tmpl w:val="D34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A3990"/>
    <w:multiLevelType w:val="multilevel"/>
    <w:tmpl w:val="1A9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627B6"/>
    <w:multiLevelType w:val="multilevel"/>
    <w:tmpl w:val="550A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B25A28"/>
    <w:multiLevelType w:val="multilevel"/>
    <w:tmpl w:val="E61EC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B5A01"/>
    <w:multiLevelType w:val="multilevel"/>
    <w:tmpl w:val="46C0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610375"/>
    <w:multiLevelType w:val="multilevel"/>
    <w:tmpl w:val="9EA6D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62546"/>
    <w:multiLevelType w:val="multilevel"/>
    <w:tmpl w:val="484A9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BE3421"/>
    <w:multiLevelType w:val="multilevel"/>
    <w:tmpl w:val="1E5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F1AA4"/>
    <w:multiLevelType w:val="multilevel"/>
    <w:tmpl w:val="717CF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90948"/>
    <w:multiLevelType w:val="multilevel"/>
    <w:tmpl w:val="72964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07D2"/>
    <w:multiLevelType w:val="multilevel"/>
    <w:tmpl w:val="6158E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F5735"/>
    <w:multiLevelType w:val="multilevel"/>
    <w:tmpl w:val="8D3C9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30AF0"/>
    <w:multiLevelType w:val="multilevel"/>
    <w:tmpl w:val="8FB23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710D69"/>
    <w:multiLevelType w:val="multilevel"/>
    <w:tmpl w:val="685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81232"/>
    <w:multiLevelType w:val="multilevel"/>
    <w:tmpl w:val="81E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9F68B6"/>
    <w:multiLevelType w:val="multilevel"/>
    <w:tmpl w:val="BC16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4385E"/>
    <w:multiLevelType w:val="multilevel"/>
    <w:tmpl w:val="6602B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B16199"/>
    <w:multiLevelType w:val="multilevel"/>
    <w:tmpl w:val="C99C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B6127F"/>
    <w:multiLevelType w:val="multilevel"/>
    <w:tmpl w:val="8B32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D1CFD"/>
    <w:multiLevelType w:val="multilevel"/>
    <w:tmpl w:val="A928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A0974"/>
    <w:multiLevelType w:val="multilevel"/>
    <w:tmpl w:val="9E4AE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9F7110"/>
    <w:multiLevelType w:val="multilevel"/>
    <w:tmpl w:val="6876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8902DC"/>
    <w:multiLevelType w:val="multilevel"/>
    <w:tmpl w:val="C9D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CB7A77"/>
    <w:multiLevelType w:val="multilevel"/>
    <w:tmpl w:val="17CC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3A06AF"/>
    <w:multiLevelType w:val="multilevel"/>
    <w:tmpl w:val="260CE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"/>
  </w:num>
  <w:num w:numId="3">
    <w:abstractNumId w:val="10"/>
  </w:num>
  <w:num w:numId="4">
    <w:abstractNumId w:val="13"/>
  </w:num>
  <w:num w:numId="5">
    <w:abstractNumId w:val="37"/>
  </w:num>
  <w:num w:numId="6">
    <w:abstractNumId w:val="49"/>
  </w:num>
  <w:num w:numId="7">
    <w:abstractNumId w:val="9"/>
  </w:num>
  <w:num w:numId="8">
    <w:abstractNumId w:val="22"/>
  </w:num>
  <w:num w:numId="9">
    <w:abstractNumId w:val="23"/>
  </w:num>
  <w:num w:numId="10">
    <w:abstractNumId w:val="8"/>
  </w:num>
  <w:num w:numId="11">
    <w:abstractNumId w:val="30"/>
  </w:num>
  <w:num w:numId="12">
    <w:abstractNumId w:val="7"/>
  </w:num>
  <w:num w:numId="13">
    <w:abstractNumId w:val="29"/>
  </w:num>
  <w:num w:numId="14">
    <w:abstractNumId w:val="16"/>
  </w:num>
  <w:num w:numId="15">
    <w:abstractNumId w:val="20"/>
  </w:num>
  <w:num w:numId="16">
    <w:abstractNumId w:val="6"/>
  </w:num>
  <w:num w:numId="17">
    <w:abstractNumId w:val="34"/>
  </w:num>
  <w:num w:numId="18">
    <w:abstractNumId w:val="45"/>
  </w:num>
  <w:num w:numId="19">
    <w:abstractNumId w:val="41"/>
  </w:num>
  <w:num w:numId="20">
    <w:abstractNumId w:val="35"/>
  </w:num>
  <w:num w:numId="21">
    <w:abstractNumId w:val="36"/>
  </w:num>
  <w:num w:numId="22">
    <w:abstractNumId w:val="0"/>
  </w:num>
  <w:num w:numId="23">
    <w:abstractNumId w:val="28"/>
  </w:num>
  <w:num w:numId="24">
    <w:abstractNumId w:val="12"/>
  </w:num>
  <w:num w:numId="25">
    <w:abstractNumId w:val="42"/>
  </w:num>
  <w:num w:numId="26">
    <w:abstractNumId w:val="43"/>
  </w:num>
  <w:num w:numId="27">
    <w:abstractNumId w:val="19"/>
  </w:num>
  <w:num w:numId="28">
    <w:abstractNumId w:val="24"/>
  </w:num>
  <w:num w:numId="29">
    <w:abstractNumId w:val="40"/>
  </w:num>
  <w:num w:numId="30">
    <w:abstractNumId w:val="44"/>
  </w:num>
  <w:num w:numId="31">
    <w:abstractNumId w:val="26"/>
  </w:num>
  <w:num w:numId="32">
    <w:abstractNumId w:val="25"/>
  </w:num>
  <w:num w:numId="33">
    <w:abstractNumId w:val="33"/>
  </w:num>
  <w:num w:numId="34">
    <w:abstractNumId w:val="11"/>
  </w:num>
  <w:num w:numId="35">
    <w:abstractNumId w:val="18"/>
  </w:num>
  <w:num w:numId="36">
    <w:abstractNumId w:val="27"/>
  </w:num>
  <w:num w:numId="37">
    <w:abstractNumId w:val="31"/>
  </w:num>
  <w:num w:numId="38">
    <w:abstractNumId w:val="3"/>
  </w:num>
  <w:num w:numId="39">
    <w:abstractNumId w:val="4"/>
  </w:num>
  <w:num w:numId="40">
    <w:abstractNumId w:val="5"/>
  </w:num>
  <w:num w:numId="41">
    <w:abstractNumId w:val="38"/>
  </w:num>
  <w:num w:numId="42">
    <w:abstractNumId w:val="14"/>
  </w:num>
  <w:num w:numId="43">
    <w:abstractNumId w:val="32"/>
  </w:num>
  <w:num w:numId="44">
    <w:abstractNumId w:val="15"/>
  </w:num>
  <w:num w:numId="45">
    <w:abstractNumId w:val="2"/>
  </w:num>
  <w:num w:numId="46">
    <w:abstractNumId w:val="21"/>
  </w:num>
  <w:num w:numId="47">
    <w:abstractNumId w:val="47"/>
  </w:num>
  <w:num w:numId="48">
    <w:abstractNumId w:val="46"/>
  </w:num>
  <w:num w:numId="49">
    <w:abstractNumId w:val="1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FB"/>
    <w:rsid w:val="0018781D"/>
    <w:rsid w:val="001B31B6"/>
    <w:rsid w:val="00206328"/>
    <w:rsid w:val="00310CB5"/>
    <w:rsid w:val="00373D24"/>
    <w:rsid w:val="00437008"/>
    <w:rsid w:val="004664D1"/>
    <w:rsid w:val="004B53B0"/>
    <w:rsid w:val="005E53F4"/>
    <w:rsid w:val="00762785"/>
    <w:rsid w:val="008200D5"/>
    <w:rsid w:val="00907816"/>
    <w:rsid w:val="00962255"/>
    <w:rsid w:val="00966AC1"/>
    <w:rsid w:val="00A82E14"/>
    <w:rsid w:val="00B63BFB"/>
    <w:rsid w:val="00D12A5F"/>
    <w:rsid w:val="00D630BD"/>
    <w:rsid w:val="00DD58DE"/>
    <w:rsid w:val="00E102B0"/>
    <w:rsid w:val="00E4169C"/>
    <w:rsid w:val="00F5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B973"/>
  <w15:docId w15:val="{6483D93E-41FD-446D-A6B6-BDB1181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E1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8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8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781D"/>
  </w:style>
  <w:style w:type="paragraph" w:customStyle="1" w:styleId="msonormal0">
    <w:name w:val="msonormal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18781D"/>
  </w:style>
  <w:style w:type="character" w:customStyle="1" w:styleId="dg-libraryrate--number">
    <w:name w:val="dg-library__rate--number"/>
    <w:basedOn w:val="a0"/>
    <w:rsid w:val="0018781D"/>
  </w:style>
  <w:style w:type="paragraph" w:customStyle="1" w:styleId="infolavkatitle">
    <w:name w:val="infolavka__title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78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781D"/>
    <w:rPr>
      <w:color w:val="800080"/>
      <w:u w:val="single"/>
    </w:rPr>
  </w:style>
  <w:style w:type="paragraph" w:customStyle="1" w:styleId="infolavkabottom">
    <w:name w:val="infolavka__bottom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18781D"/>
  </w:style>
  <w:style w:type="character" w:customStyle="1" w:styleId="new">
    <w:name w:val="new"/>
    <w:basedOn w:val="a0"/>
    <w:rsid w:val="0018781D"/>
  </w:style>
  <w:style w:type="paragraph" w:customStyle="1" w:styleId="konkurs-6title">
    <w:name w:val="konkurs-6__title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6clip-path">
    <w:name w:val="konkurs-6__clip-path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-6btn">
    <w:name w:val="konkurs-6__btn"/>
    <w:basedOn w:val="a0"/>
    <w:rsid w:val="001878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8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78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8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78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18781D"/>
  </w:style>
  <w:style w:type="character" w:customStyle="1" w:styleId="icon-block">
    <w:name w:val="icon-block"/>
    <w:basedOn w:val="a0"/>
    <w:rsid w:val="0018781D"/>
  </w:style>
  <w:style w:type="paragraph" w:customStyle="1" w:styleId="v-library-new-title">
    <w:name w:val="v-library-new-title"/>
    <w:basedOn w:val="a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18781D"/>
  </w:style>
  <w:style w:type="paragraph" w:customStyle="1" w:styleId="Default">
    <w:name w:val="Default"/>
    <w:rsid w:val="00A82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2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3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Расул Батчаев</cp:lastModifiedBy>
  <cp:revision>7</cp:revision>
  <cp:lastPrinted>2020-03-09T09:06:00Z</cp:lastPrinted>
  <dcterms:created xsi:type="dcterms:W3CDTF">2021-04-25T13:08:00Z</dcterms:created>
  <dcterms:modified xsi:type="dcterms:W3CDTF">2021-05-10T11:23:00Z</dcterms:modified>
</cp:coreProperties>
</file>