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97" w:rsidRP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BF%D0%BE%D0%BB%D0%BE%D0%B6%D0%B5%D0%BD%D0%B8%D0%B5%20%D0%BE%20%D0%BA%D0%BE%D0%BC%D0%B8%D1%81%D1%81%D0%B8%D0%B8%20%D0%BF%D0%BE%D1%83%D1%80%D0%B5%D0%B3%D1%83%D0%BB%D0%B8%D1%80%D0%BE%D0%B2%D0%B0%D0%BD%D0%B8%D1%8E%20%D1%81%D0%BF%D0%BE%D1%80%D0%BE%D0%B2%20%D0%BC%D0%B5%D0%B6%D0%B4%D1%83%20%D1%83%D1%87%D0%B0%D1%81%D1%82%D0%BD%D0%B8%D0%BA%D0%B0%D0%BC%D0%B8%20%D0%BE%D0%B1%D1%80%D0%B0%D0%B7%D0%BE%D0%B2%D0%B0%D1%82%D0%B5%D0%BB%D1%8C%D0%BD%D1%8B%D1%85%20%D0%BE%D1%82%D0%BD%D0%BE%D1%88%D0%B5%D0%BD%D0%B8%D0%B9.pdf" \l "page=1" \o "Страница 1" </w:instrText>
      </w: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B3E97" w:rsidRP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BF%D0%BE%D0%BB%D0%BE%D0%B6%D0%B5%D0%BD%D0%B8%D0%B5%20%D0%BE%20%D0%BA%D0%BE%D0%BC%D0%B8%D1%81%D1%81%D0%B8%D0%B8%20%D0%BF%D0%BE%D1%83%D1%80%D0%B5%D0%B3%D1%83%D0%BB%D0%B8%D1%80%D0%BE%D0%B2%D0%B0%D0%BD%D0%B8%D1%8E%20%D1%81%D0%BF%D0%BE%D1%80%D0%BE%D0%B2%20%D0%BC%D0%B5%D0%B6%D0%B4%D1%83%20%D1%83%D1%87%D0%B0%D1%81%D1%82%D0%BD%D0%B8%D0%BA%D0%B0%D0%BC%D0%B8%20%D0%BE%D0%B1%D1%80%D0%B0%D0%B7%D0%BE%D0%B2%D0%B0%D1%82%D0%B5%D0%BB%D1%8C%D0%BD%D1%8B%D1%85%20%D0%BE%D1%82%D0%BD%D0%BE%D1%88%D0%B5%D0%BD%D0%B8%D0%B9.pdf" \l "page=2" \o "Страница 2" </w:instrText>
      </w: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B3E97" w:rsidRP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Введено в действие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Приказом №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</w:t>
      </w:r>
      <w:r w:rsidRPr="008B3E97">
        <w:rPr>
          <w:rFonts w:ascii="Times New Roman" w:eastAsia="Times New Roman" w:hAnsi="Times New Roman" w:cs="Times New Roman"/>
          <w:sz w:val="56"/>
          <w:szCs w:val="56"/>
          <w:lang w:eastAsia="ru-RU"/>
        </w:rPr>
        <w:t>(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Принято на п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едагогическом совете Протокол №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</w:t>
      </w:r>
      <w:r w:rsidRPr="008B3E97">
        <w:rPr>
          <w:rFonts w:ascii="Times New Roman" w:eastAsia="Times New Roman" w:hAnsi="Times New Roman" w:cs="Times New Roman"/>
          <w:sz w:val="56"/>
          <w:szCs w:val="56"/>
          <w:lang w:eastAsia="ru-RU"/>
        </w:rPr>
        <w:t>(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05.04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.17 г.</w:t>
      </w:r>
      <w:proofErr w:type="gramEnd"/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37"/>
          <w:szCs w:val="3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У</w:t>
      </w:r>
      <w:r w:rsidRPr="008B3E97">
        <w:rPr>
          <w:rFonts w:ascii="Times New Roman" w:eastAsia="Times New Roman" w:hAnsi="Times New Roman" w:cs="Times New Roman"/>
          <w:sz w:val="48"/>
          <w:szCs w:val="48"/>
          <w:lang w:eastAsia="ru-RU"/>
        </w:rPr>
        <w:t>регулированию споров между участниками образовательных*</w:t>
      </w:r>
      <w:r w:rsidRPr="008B3E97">
        <w:rPr>
          <w:rFonts w:ascii="Times New Roman" w:eastAsia="Times New Roman" w:hAnsi="Times New Roman" w:cs="Times New Roman"/>
          <w:sz w:val="37"/>
          <w:szCs w:val="37"/>
          <w:lang w:eastAsia="ru-RU"/>
        </w:rPr>
        <w:t xml:space="preserve"> / отношений</w:t>
      </w:r>
      <w:r>
        <w:rPr>
          <w:rFonts w:ascii="Times New Roman" w:eastAsia="Times New Roman" w:hAnsi="Times New Roman" w:cs="Times New Roman"/>
          <w:sz w:val="37"/>
          <w:szCs w:val="37"/>
          <w:lang w:eastAsia="ru-RU"/>
        </w:rPr>
        <w:t xml:space="preserve"> 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о комиссии по урегулированию споров между участниками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образовательных отношений (далее - Положение) разработано на основе Федерального закона от 29.12.2012 No273-Ф3 «Об образовании в Российской Федерации» (часть 4 статья 45) с целью регламентации порядка ее создания, организации работы, принятия решений.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2.Комиссия по урегулированию споров между участниками образовательных отношений (</w:t>
      </w:r>
      <w:proofErr w:type="spell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далее-Комиссия</w:t>
      </w:r>
      <w:proofErr w:type="spellEnd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)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Муниципального казенного общеобра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зовательного учреждения «СОШ ,а.Кызыл-Октябрь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» (далее - Школа) создается в целях урегулирования разногласий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 Школы (в лице администрации)) по вопросам реализации права на образование, в 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lastRenderedPageBreak/>
        <w:t>том числе в случаях:• возникновения конфликта (отсутствия конфликта) интересов педагогического работника (учитель ведет уроки и платные занятия у одних и тех же учеников; репетиторство с обучающимися, которых он обучает;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получение подарков и услуг;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участие в формировании списка класса, особенно первоклассников;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сбор денег на нужды класса, школы;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участие в жюри конкурсных мероприятий, олимпиад с участием своих обучающихся;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небезвыгодные предложения педагогу от родителей обучающихся, которых он обучает или у которых является классным руководителем;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небескорыстное использование возможностей родителей обучающихся и т.д.);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применения локальных нормативных актов;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• обжалования решений о применении к </w:t>
      </w:r>
      <w:proofErr w:type="gram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обучающимся</w:t>
      </w:r>
      <w:proofErr w:type="gramEnd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дисциплинарного взыскания.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 Порядок создания, организации работы, принятия решений Комиссией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2.1 .Комиссия избирается на заседании Управляющего Совета открытым голосованием в количестве 3-х человек сроком на один календарный год.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2.2.В состав Комиссии входят представитель родителей (законных представителей) 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lastRenderedPageBreak/>
        <w:t>несовершеннолетних обучающихся, представитель работников Школы, представитель совершеннолетних обучающихся (при их отсутствии - работник Школы, защищающий интересы обучающихся: зам</w:t>
      </w:r>
      <w:proofErr w:type="gram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.д</w:t>
      </w:r>
      <w:proofErr w:type="gramEnd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иректора по учебно-воспитательной работе, социальный педагог, инспектор по охране права детства, педагог-психолог и т.д.).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2.3. Председателя Комиссии выбирают из числа членов Комиссии большинством голосов путем открытого </w:t>
      </w:r>
      <w:proofErr w:type="gram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голосования</w:t>
      </w:r>
      <w:proofErr w:type="gramEnd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в рамках проведения заседания Управляющего совета.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2.4.Срок полномочия председателя один год без права переизбраться на второй срок.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2.5.0дин раз в полгода Председатель Комиссии </w:t>
      </w:r>
      <w:proofErr w:type="gram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предоставляет отчет</w:t>
      </w:r>
      <w:proofErr w:type="gramEnd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о проделанной работе Председателю Управляющего совета.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2.6.Комиссия принимает заявления от педагогов, сотрудников, обучающихся и их родителей (законных представителей) в письменной форме.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2.7.Комиссия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8B3E97" w:rsidRP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2.8.Решение Комиссии принимается большинством голосов и фиксируется в протоколе заседания Комиссии. Комиссия самостоятельно 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lastRenderedPageBreak/>
        <w:t xml:space="preserve">определяет сроки принятия решения в зависимости </w:t>
      </w:r>
      <w:proofErr w:type="gram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от</w:t>
      </w:r>
      <w:proofErr w:type="gramEnd"/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2.9.Председатель Комиссии имеет право наложить вето на решение членов комиссии.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2.10.Председатель Комиссии подчиняется Управляющему совету, но в своих действиях независим, если это не противоречит Уставу школы, законодательству РФ.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2.11.Председатель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2.12.Председатель имеет права обратиться за помощью к директору Школы для разрешения особо острых конфликтов.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2.13.Председатель и члены Комиссии не имеют права разглашать </w:t>
      </w:r>
      <w:proofErr w:type="gramStart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информацию</w:t>
      </w:r>
      <w:proofErr w:type="gramEnd"/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поступающую к ним. Никто, кроме членов Комиссии, не имеет доступа к информации. Директор Школы и Председатель Управляющего совета лишь правдиво информируются по их запросу.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2.14.Комиссия несет персональную ответственность за принятие решений.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lastRenderedPageBreak/>
        <w:t>2.15.Решение Комиссии является обязательным для всех участников образовательных отношений в Школе и подлежит исполнению в сроки, предусмотренные указанным решением.2.16.Решение Комиссии может быть обжаловано в установленном законодательством Российской Федерации порядке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.З.Права членов Комиссии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Комиссия имеет право: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принять решение по каждому спорному вопросу, относящемуся к ее компетенции;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запрашивать дополнительную документацию, материалы для проведения самостоятельного изучения вопроса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;•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4. Обязанности членов Комиссии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Члены Комиссии обязаны: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lastRenderedPageBreak/>
        <w:t>• присутствовать на всех заседаниях комиссии;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принимать активное участие в рассмотрении поданных заявлений в устной или письменной форме;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 принимать своевременно решение, если не оговорены дополнительные сроки рассмотрения заявления;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•давать обоснованный ответ заявителю в устной или письменной форме в соответствии с пожеланием заявителя.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5. Документация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5.1 .Документация Комиссии выделяется в отдельное делопроизводство.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5.2.Заседания Комиссии оформляются протоколом.</w:t>
      </w:r>
    </w:p>
    <w:p w:rsid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5.3.Утверждение состава Комиссии и назначение ее председателя оформляются приказом по Школе.</w:t>
      </w:r>
    </w:p>
    <w:p w:rsidR="008B3E97" w:rsidRPr="008B3E97" w:rsidRDefault="008B3E97" w:rsidP="008B3E9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</w:t>
      </w:r>
      <w:r w:rsidRPr="008B3E97">
        <w:rPr>
          <w:rFonts w:ascii="Times New Roman" w:eastAsia="Times New Roman" w:hAnsi="Times New Roman" w:cs="Times New Roman"/>
          <w:sz w:val="43"/>
          <w:szCs w:val="43"/>
          <w:lang w:eastAsia="ru-RU"/>
        </w:rPr>
        <w:t>5.4.Протоколы заседаний Комиссии сдаются вместе с отчетом за год Совету учреждения и хранятся в документах совета три года.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B3E97"/>
    <w:rsid w:val="0035599D"/>
    <w:rsid w:val="006308FB"/>
    <w:rsid w:val="008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3E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2021-03-27T11:31:00Z</dcterms:created>
  <dcterms:modified xsi:type="dcterms:W3CDTF">2021-03-27T11:38:00Z</dcterms:modified>
</cp:coreProperties>
</file>