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DA" w:rsidRDefault="00975988">
      <w:r>
        <w:rPr>
          <w:smallCaps/>
        </w:rPr>
        <w:t>российская федерация</w:t>
      </w:r>
    </w:p>
    <w:p w:rsidR="00006BDA" w:rsidRDefault="00975988">
      <w:r>
        <w:t>УКАЗ</w:t>
      </w:r>
    </w:p>
    <w:p w:rsidR="00006BDA" w:rsidRDefault="00975988">
      <w:r>
        <w:t>ГЛАВЫ КАРАЧАЕВО-ЧЕРКЕССКОЙ РЕСПУБЛИКИ</w:t>
      </w:r>
    </w:p>
    <w:p w:rsidR="00006BDA" w:rsidRDefault="00975988">
      <w:r>
        <w:t>О внесении изменения в Указ Главы Карачаево-Черкесской Республики от 17.03.2020 № 51 «О введении режима повышенной готовности»</w:t>
      </w:r>
    </w:p>
    <w:p w:rsidR="00006BDA" w:rsidRDefault="00975988">
      <w:pPr>
        <w:ind w:firstLine="360"/>
      </w:pPr>
      <w:r>
        <w:t>В целях реализации дополнительных мер по предотвращению рас</w:t>
      </w:r>
      <w:r>
        <w:t xml:space="preserve">пространения в Карачаево-Черкесской Республике новой коронавирусной инфекции </w:t>
      </w:r>
      <w:r w:rsidRPr="00042D44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042D44">
        <w:rPr>
          <w:lang w:eastAsia="en-US" w:bidi="en-US"/>
        </w:rPr>
        <w:t>-19)</w:t>
      </w:r>
    </w:p>
    <w:p w:rsidR="00006BDA" w:rsidRDefault="00975988">
      <w:r>
        <w:t>ПОСТАНОВЛЯЮ:</w:t>
      </w:r>
    </w:p>
    <w:p w:rsidR="00006BDA" w:rsidRDefault="00975988">
      <w:pPr>
        <w:tabs>
          <w:tab w:val="left" w:pos="1114"/>
        </w:tabs>
        <w:ind w:firstLine="360"/>
      </w:pPr>
      <w:r>
        <w:t>1.</w:t>
      </w:r>
      <w:r>
        <w:tab/>
        <w:t>Внести в Указ Главы Карачаево-Черкесской Республики от</w:t>
      </w:r>
    </w:p>
    <w:p w:rsidR="00006BDA" w:rsidRDefault="00975988">
      <w:pPr>
        <w:tabs>
          <w:tab w:val="left" w:pos="530"/>
          <w:tab w:val="right" w:pos="6070"/>
          <w:tab w:val="right" w:pos="9114"/>
        </w:tabs>
      </w:pPr>
      <w:r>
        <w:t>17.03.2020 № 51 «О введении режима повышенной готовности» (в редакции указов Главы Карачаево-Черк</w:t>
      </w:r>
      <w:r>
        <w:t>есской Республики от 27.03.2020 № 68, от 28.03.2020 № 69, от 28.03.2020 № 70, от 30.03.2020 № 71, от 04.04.2020 №</w:t>
      </w:r>
      <w:r>
        <w:tab/>
        <w:t>77, от 08.04.2020 № 82, от 29.04.2020</w:t>
      </w:r>
      <w:r>
        <w:tab/>
        <w:t>№ 96, от 06.05.2020 №</w:t>
      </w:r>
      <w:r>
        <w:tab/>
        <w:t>105,</w:t>
      </w:r>
    </w:p>
    <w:p w:rsidR="00006BDA" w:rsidRDefault="00975988">
      <w:pPr>
        <w:tabs>
          <w:tab w:val="left" w:pos="530"/>
          <w:tab w:val="left" w:pos="1909"/>
          <w:tab w:val="left" w:pos="2397"/>
          <w:tab w:val="left" w:pos="3090"/>
          <w:tab w:val="right" w:pos="4888"/>
          <w:tab w:val="right" w:pos="5373"/>
          <w:tab w:val="right" w:pos="6070"/>
          <w:tab w:val="left" w:pos="6272"/>
          <w:tab w:val="right" w:pos="8008"/>
          <w:tab w:val="center" w:pos="8282"/>
          <w:tab w:val="right" w:pos="9114"/>
        </w:tabs>
      </w:pPr>
      <w:r>
        <w:t>от</w:t>
      </w:r>
      <w:r>
        <w:tab/>
        <w:t>11.05.2020</w:t>
      </w:r>
      <w:r>
        <w:tab/>
        <w:t>№</w:t>
      </w:r>
      <w:r>
        <w:tab/>
        <w:t>106,</w:t>
      </w:r>
      <w:r>
        <w:tab/>
        <w:t>от</w:t>
      </w:r>
      <w:r>
        <w:tab/>
        <w:t>18.05.2020</w:t>
      </w:r>
      <w:r>
        <w:tab/>
        <w:t>№</w:t>
      </w:r>
      <w:r>
        <w:tab/>
        <w:t>109,</w:t>
      </w:r>
      <w:r>
        <w:tab/>
        <w:t>от</w:t>
      </w:r>
      <w:r>
        <w:tab/>
        <w:t>25.05.2020</w:t>
      </w:r>
      <w:r>
        <w:tab/>
        <w:t>№</w:t>
      </w:r>
      <w:r>
        <w:tab/>
        <w:t>115,</w:t>
      </w:r>
    </w:p>
    <w:p w:rsidR="00006BDA" w:rsidRDefault="00975988">
      <w:pPr>
        <w:tabs>
          <w:tab w:val="left" w:pos="530"/>
          <w:tab w:val="left" w:pos="1909"/>
          <w:tab w:val="left" w:pos="2397"/>
          <w:tab w:val="left" w:pos="3090"/>
          <w:tab w:val="right" w:pos="4888"/>
          <w:tab w:val="right" w:pos="5373"/>
          <w:tab w:val="right" w:pos="6070"/>
          <w:tab w:val="left" w:pos="6272"/>
          <w:tab w:val="right" w:pos="8008"/>
          <w:tab w:val="center" w:pos="8282"/>
          <w:tab w:val="right" w:pos="9114"/>
        </w:tabs>
      </w:pPr>
      <w:r>
        <w:t>от</w:t>
      </w:r>
      <w:r>
        <w:tab/>
        <w:t>01.06.2020</w:t>
      </w:r>
      <w:r>
        <w:tab/>
      </w:r>
      <w:r>
        <w:t>№</w:t>
      </w:r>
      <w:r>
        <w:tab/>
        <w:t>126,</w:t>
      </w:r>
      <w:r>
        <w:tab/>
        <w:t>от</w:t>
      </w:r>
      <w:r>
        <w:tab/>
        <w:t>08.06.2020</w:t>
      </w:r>
      <w:r>
        <w:tab/>
        <w:t>№</w:t>
      </w:r>
      <w:r>
        <w:tab/>
        <w:t>138,</w:t>
      </w:r>
      <w:r>
        <w:tab/>
        <w:t>от</w:t>
      </w:r>
      <w:r>
        <w:tab/>
        <w:t>15.06.2020</w:t>
      </w:r>
      <w:r>
        <w:tab/>
        <w:t>№</w:t>
      </w:r>
      <w:r>
        <w:tab/>
        <w:t>141,</w:t>
      </w:r>
    </w:p>
    <w:p w:rsidR="00006BDA" w:rsidRDefault="00975988">
      <w:pPr>
        <w:tabs>
          <w:tab w:val="left" w:pos="530"/>
          <w:tab w:val="left" w:pos="1914"/>
          <w:tab w:val="left" w:pos="2397"/>
          <w:tab w:val="left" w:pos="3094"/>
          <w:tab w:val="right" w:pos="4888"/>
          <w:tab w:val="right" w:pos="5373"/>
          <w:tab w:val="right" w:pos="6070"/>
          <w:tab w:val="left" w:pos="6277"/>
          <w:tab w:val="right" w:pos="8008"/>
          <w:tab w:val="center" w:pos="8282"/>
          <w:tab w:val="right" w:pos="9114"/>
        </w:tabs>
      </w:pPr>
      <w:r>
        <w:t>от</w:t>
      </w:r>
      <w:r>
        <w:tab/>
        <w:t>22.06.2020</w:t>
      </w:r>
      <w:r>
        <w:tab/>
        <w:t>№</w:t>
      </w:r>
      <w:r>
        <w:tab/>
        <w:t>145,</w:t>
      </w:r>
      <w:r>
        <w:tab/>
        <w:t>от</w:t>
      </w:r>
      <w:r>
        <w:tab/>
        <w:t>03.07.2020</w:t>
      </w:r>
      <w:r>
        <w:tab/>
        <w:t>№</w:t>
      </w:r>
      <w:r>
        <w:tab/>
        <w:t>156,</w:t>
      </w:r>
      <w:r>
        <w:tab/>
        <w:t>от</w:t>
      </w:r>
      <w:r>
        <w:tab/>
        <w:t>15.07.2020</w:t>
      </w:r>
      <w:r>
        <w:tab/>
        <w:t>№</w:t>
      </w:r>
      <w:r>
        <w:tab/>
        <w:t>167,</w:t>
      </w:r>
    </w:p>
    <w:p w:rsidR="00006BDA" w:rsidRDefault="00975988">
      <w:r>
        <w:t>от 17.07.2020 № 172) следующее изменение:</w:t>
      </w:r>
    </w:p>
    <w:p w:rsidR="00006BDA" w:rsidRDefault="00975988">
      <w:pPr>
        <w:ind w:firstLine="360"/>
      </w:pPr>
      <w:r>
        <w:t>абзац четвертый пункта 6 изложить в следующей редакции:</w:t>
      </w:r>
    </w:p>
    <w:p w:rsidR="00006BDA" w:rsidRDefault="00975988">
      <w:pPr>
        <w:ind w:firstLine="360"/>
      </w:pPr>
      <w:r>
        <w:t>«В целях оформления листков нетрудоспособности</w:t>
      </w:r>
      <w:r>
        <w:t>, назначения и выплаты пособий по временной нетрудоспособности застрахованным лицам в возрасте 65 лет и старше, установить периоды самоизоляции: с 15 июня 2020 года по 28 июня 2020 года; с 29 июня 2020 года по 12 июля 2020 года; с 13 июля 2020 года по 24 и</w:t>
      </w:r>
      <w:r>
        <w:t>юля 2020 года; с 27 июля 2020 года по 07 августа 2020 года.».</w:t>
      </w:r>
    </w:p>
    <w:p w:rsidR="00006BDA" w:rsidRDefault="00975988">
      <w:pPr>
        <w:tabs>
          <w:tab w:val="left" w:pos="1098"/>
        </w:tabs>
        <w:ind w:firstLine="360"/>
      </w:pPr>
      <w:r>
        <w:t>2.</w:t>
      </w:r>
      <w:r>
        <w:tab/>
        <w:t>Настоящий Указ вступает в силу со дня его подписания и действует на правоотношения, возникшие с 24 июля 2020 года.</w:t>
      </w:r>
    </w:p>
    <w:p w:rsidR="00006BDA" w:rsidRDefault="00975988">
      <w:r>
        <w:t>Глава</w:t>
      </w:r>
    </w:p>
    <w:p w:rsidR="00006BDA" w:rsidRDefault="00975988">
      <w:r>
        <w:t>Карачаево-Черкесской</w:t>
      </w:r>
    </w:p>
    <w:p w:rsidR="00006BDA" w:rsidRDefault="00975988">
      <w:r>
        <w:t xml:space="preserve">г.Черкесск Дом Правительства 27 июля 2020 года № </w:t>
      </w:r>
      <w:r>
        <w:t>185</w:t>
      </w:r>
    </w:p>
    <w:p w:rsidR="00006BDA" w:rsidRDefault="00975988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113.25pt">
            <v:imagedata r:id="rId6" r:href="rId7"/>
          </v:shape>
        </w:pict>
      </w:r>
    </w:p>
    <w:sectPr w:rsidR="00006BDA" w:rsidSect="00006BDA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88" w:rsidRDefault="00975988" w:rsidP="00006BDA">
      <w:r>
        <w:separator/>
      </w:r>
    </w:p>
  </w:endnote>
  <w:endnote w:type="continuationSeparator" w:id="1">
    <w:p w:rsidR="00975988" w:rsidRDefault="00975988" w:rsidP="0000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88" w:rsidRDefault="00975988"/>
  </w:footnote>
  <w:footnote w:type="continuationSeparator" w:id="1">
    <w:p w:rsidR="00975988" w:rsidRDefault="009759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06BDA"/>
    <w:rsid w:val="00006BDA"/>
    <w:rsid w:val="00042D44"/>
    <w:rsid w:val="0097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6B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6BD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DNC</dc:creator>
  <cp:lastModifiedBy>DNC</cp:lastModifiedBy>
  <cp:revision>1</cp:revision>
  <dcterms:created xsi:type="dcterms:W3CDTF">2021-03-30T09:39:00Z</dcterms:created>
  <dcterms:modified xsi:type="dcterms:W3CDTF">2021-03-30T09:41:00Z</dcterms:modified>
</cp:coreProperties>
</file>