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00" w:rsidRDefault="003B1A00" w:rsidP="003B1A00">
      <w:pPr>
        <w:pStyle w:val="a3"/>
        <w:jc w:val="center"/>
      </w:pPr>
      <w:r>
        <w:rPr>
          <w:b/>
          <w:bCs/>
          <w:sz w:val="27"/>
          <w:szCs w:val="27"/>
        </w:rPr>
        <w:t>Аннотация</w:t>
      </w:r>
    </w:p>
    <w:p w:rsidR="003B1A00" w:rsidRDefault="003B1A00" w:rsidP="003B1A00">
      <w:pPr>
        <w:pStyle w:val="a3"/>
        <w:jc w:val="center"/>
      </w:pPr>
      <w:r>
        <w:rPr>
          <w:b/>
          <w:bCs/>
          <w:sz w:val="27"/>
          <w:szCs w:val="27"/>
        </w:rPr>
        <w:t>к рабочей программе по учебному предмету «Литературное чтение»</w:t>
      </w:r>
    </w:p>
    <w:p w:rsidR="003B1A00" w:rsidRDefault="003B1A00" w:rsidP="003B1A00">
      <w:pPr>
        <w:pStyle w:val="a3"/>
        <w:ind w:firstLine="708"/>
      </w:pPr>
      <w:r>
        <w:rPr>
          <w:sz w:val="27"/>
          <w:szCs w:val="27"/>
        </w:rPr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авторской программы Климановой Л. Ф., </w:t>
      </w:r>
      <w:proofErr w:type="spellStart"/>
      <w:r>
        <w:rPr>
          <w:sz w:val="27"/>
          <w:szCs w:val="27"/>
        </w:rPr>
        <w:t>Бойкиной</w:t>
      </w:r>
      <w:proofErr w:type="spellEnd"/>
      <w:r>
        <w:rPr>
          <w:sz w:val="27"/>
          <w:szCs w:val="27"/>
        </w:rPr>
        <w:t xml:space="preserve"> М.В. «Литературное чтение» (сборник рабочих программ «Школа России» 1 4 </w:t>
      </w:r>
      <w:proofErr w:type="spellStart"/>
      <w:r>
        <w:rPr>
          <w:sz w:val="27"/>
          <w:szCs w:val="27"/>
        </w:rPr>
        <w:t>классы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.: «Просвещение», 2011г.).</w:t>
      </w:r>
    </w:p>
    <w:p w:rsidR="003B1A00" w:rsidRDefault="003B1A00" w:rsidP="003B1A00">
      <w:pPr>
        <w:pStyle w:val="a3"/>
      </w:pPr>
      <w:r>
        <w:rPr>
          <w:b/>
          <w:bCs/>
          <w:sz w:val="27"/>
          <w:szCs w:val="27"/>
        </w:rPr>
        <w:t xml:space="preserve">Учебники: </w:t>
      </w:r>
      <w:r>
        <w:rPr>
          <w:sz w:val="27"/>
          <w:szCs w:val="27"/>
        </w:rPr>
        <w:t xml:space="preserve">Литературное чтение. Учебник. 4 класс. В 2 ч. (сост. Л. Ф. Климанова, В. Г., Горецкий, М. В. Голованова, Л. А. Виноградская, М. В. </w:t>
      </w:r>
      <w:proofErr w:type="spellStart"/>
      <w:r>
        <w:rPr>
          <w:sz w:val="27"/>
          <w:szCs w:val="27"/>
        </w:rPr>
        <w:t>Бойкина</w:t>
      </w:r>
      <w:proofErr w:type="spellEnd"/>
      <w:r>
        <w:rPr>
          <w:sz w:val="27"/>
          <w:szCs w:val="27"/>
        </w:rPr>
        <w:t>)</w:t>
      </w:r>
    </w:p>
    <w:p w:rsidR="003B1A00" w:rsidRDefault="003B1A00" w:rsidP="003B1A00">
      <w:pPr>
        <w:pStyle w:val="a3"/>
      </w:pPr>
      <w:r>
        <w:rPr>
          <w:sz w:val="27"/>
          <w:szCs w:val="27"/>
        </w:rPr>
        <w:t xml:space="preserve">Курс литературного чтения направлен на достижение следующих </w:t>
      </w:r>
      <w:r>
        <w:rPr>
          <w:b/>
          <w:bCs/>
          <w:sz w:val="27"/>
          <w:szCs w:val="27"/>
        </w:rPr>
        <w:t>целей:</w:t>
      </w:r>
    </w:p>
    <w:p w:rsidR="003B1A00" w:rsidRDefault="003B1A00" w:rsidP="003B1A00">
      <w:pPr>
        <w:pStyle w:val="a3"/>
      </w:pPr>
      <w:r>
        <w:rPr>
          <w:sz w:val="27"/>
          <w:szCs w:val="27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3B1A00" w:rsidRDefault="003B1A00" w:rsidP="003B1A00">
      <w:pPr>
        <w:pStyle w:val="a3"/>
      </w:pPr>
      <w:r>
        <w:rPr>
          <w:sz w:val="27"/>
          <w:szCs w:val="27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3B1A00" w:rsidRDefault="003B1A00" w:rsidP="003B1A00">
      <w:pPr>
        <w:pStyle w:val="a3"/>
      </w:pPr>
      <w:r>
        <w:rPr>
          <w:sz w:val="27"/>
          <w:szCs w:val="27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</w:t>
      </w:r>
    </w:p>
    <w:p w:rsidR="003B1A00" w:rsidRDefault="003B1A00" w:rsidP="003B1A00">
      <w:pPr>
        <w:pStyle w:val="a3"/>
      </w:pPr>
      <w:r>
        <w:rPr>
          <w:sz w:val="27"/>
          <w:szCs w:val="27"/>
        </w:rPr>
        <w:t xml:space="preserve">добре, дружбе, правде и ответственности; воспитание интереса и уважения </w:t>
      </w:r>
      <w:proofErr w:type="gramStart"/>
      <w:r>
        <w:rPr>
          <w:sz w:val="27"/>
          <w:szCs w:val="27"/>
        </w:rPr>
        <w:t>к</w:t>
      </w:r>
      <w:proofErr w:type="gramEnd"/>
    </w:p>
    <w:p w:rsidR="003B1A00" w:rsidRDefault="003B1A00" w:rsidP="003B1A00">
      <w:pPr>
        <w:pStyle w:val="a3"/>
      </w:pPr>
      <w:r>
        <w:rPr>
          <w:sz w:val="27"/>
          <w:szCs w:val="27"/>
        </w:rPr>
        <w:t>отечественной культуре и культуре народов многонациональной России и других стран.</w:t>
      </w:r>
    </w:p>
    <w:p w:rsidR="003B1A00" w:rsidRDefault="003B1A00" w:rsidP="003B1A00">
      <w:pPr>
        <w:pStyle w:val="a3"/>
        <w:ind w:firstLine="708"/>
      </w:pPr>
      <w:r>
        <w:rPr>
          <w:sz w:val="27"/>
          <w:szCs w:val="27"/>
        </w:rPr>
        <w:t xml:space="preserve">Курс «Литературное чтение» рассчитан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b/>
          <w:bCs/>
          <w:sz w:val="27"/>
          <w:szCs w:val="27"/>
        </w:rPr>
        <w:t xml:space="preserve"> часов. </w:t>
      </w:r>
      <w:r>
        <w:rPr>
          <w:sz w:val="27"/>
          <w:szCs w:val="27"/>
        </w:rPr>
        <w:t xml:space="preserve">В 1 классе на изучение литературного чтения отводится </w:t>
      </w:r>
      <w:r>
        <w:rPr>
          <w:b/>
          <w:bCs/>
          <w:sz w:val="27"/>
          <w:szCs w:val="27"/>
        </w:rPr>
        <w:t xml:space="preserve">132 часа </w:t>
      </w:r>
      <w:r>
        <w:rPr>
          <w:sz w:val="27"/>
          <w:szCs w:val="27"/>
        </w:rPr>
        <w:t xml:space="preserve">(4 ч в неделю, 33 учебные недели; </w:t>
      </w:r>
      <w:proofErr w:type="gramStart"/>
      <w:r>
        <w:rPr>
          <w:sz w:val="27"/>
          <w:szCs w:val="27"/>
        </w:rPr>
        <w:t xml:space="preserve">из них: 92 часа, 23 учебные недели, отводится урокам обучения чтению в период обучения грамоте и 40 часов, 10 учебных недель, урокам литературного чтения), во 2—3 классах по </w:t>
      </w:r>
      <w:r>
        <w:rPr>
          <w:b/>
          <w:bCs/>
          <w:sz w:val="27"/>
          <w:szCs w:val="27"/>
        </w:rPr>
        <w:t xml:space="preserve">102 часов </w:t>
      </w:r>
      <w:r>
        <w:rPr>
          <w:sz w:val="27"/>
          <w:szCs w:val="27"/>
        </w:rPr>
        <w:t xml:space="preserve">(3 ч в неделю,34 учебные недели в каждом классе), в 4 классе отводится </w:t>
      </w:r>
      <w:r>
        <w:rPr>
          <w:b/>
          <w:bCs/>
          <w:sz w:val="27"/>
          <w:szCs w:val="27"/>
        </w:rPr>
        <w:t xml:space="preserve">68 часа </w:t>
      </w:r>
      <w:r>
        <w:rPr>
          <w:sz w:val="27"/>
          <w:szCs w:val="27"/>
        </w:rPr>
        <w:t xml:space="preserve">(2 часа </w:t>
      </w:r>
      <w:proofErr w:type="spellStart"/>
      <w:r>
        <w:rPr>
          <w:sz w:val="27"/>
          <w:szCs w:val="27"/>
        </w:rPr>
        <w:t>внеделю</w:t>
      </w:r>
      <w:proofErr w:type="spellEnd"/>
      <w:r>
        <w:rPr>
          <w:sz w:val="27"/>
          <w:szCs w:val="27"/>
        </w:rPr>
        <w:t>, 34 учебные недели).</w:t>
      </w:r>
      <w:proofErr w:type="gramEnd"/>
    </w:p>
    <w:p w:rsidR="0015160C" w:rsidRDefault="003B1A00"/>
    <w:sectPr w:rsidR="0015160C" w:rsidSect="0025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00"/>
    <w:rsid w:val="000F5166"/>
    <w:rsid w:val="00255EDD"/>
    <w:rsid w:val="002A2002"/>
    <w:rsid w:val="003B1A00"/>
    <w:rsid w:val="00795054"/>
    <w:rsid w:val="0082493A"/>
    <w:rsid w:val="00A92535"/>
    <w:rsid w:val="00B4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DNC</cp:lastModifiedBy>
  <cp:revision>1</cp:revision>
  <dcterms:created xsi:type="dcterms:W3CDTF">2020-03-02T09:51:00Z</dcterms:created>
  <dcterms:modified xsi:type="dcterms:W3CDTF">2020-03-02T09:51:00Z</dcterms:modified>
</cp:coreProperties>
</file>